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Narrow" w:eastAsiaTheme="minorHAnsi" w:hAnsi="Arial Narrow" w:cstheme="minorBidi"/>
          <w:b w:val="0"/>
          <w:bCs w:val="0"/>
          <w:color w:val="auto"/>
          <w:sz w:val="24"/>
          <w:szCs w:val="24"/>
          <w:lang w:val="es-ES" w:eastAsia="en-US"/>
        </w:rPr>
        <w:id w:val="176779285"/>
        <w:docPartObj>
          <w:docPartGallery w:val="Table of Contents"/>
          <w:docPartUnique/>
        </w:docPartObj>
      </w:sdtPr>
      <w:sdtContent>
        <w:p w14:paraId="4A08ADAA" w14:textId="77777777" w:rsidR="002420E8" w:rsidRPr="007D5E4F" w:rsidRDefault="002420E8" w:rsidP="002420E8">
          <w:pPr>
            <w:pStyle w:val="TtuloTDC"/>
            <w:spacing w:before="0"/>
            <w:jc w:val="center"/>
            <w:rPr>
              <w:rFonts w:ascii="Arial Narrow" w:hAnsi="Arial Narrow"/>
              <w:color w:val="auto"/>
              <w:sz w:val="24"/>
              <w:szCs w:val="24"/>
            </w:rPr>
          </w:pPr>
          <w:r w:rsidRPr="007D5E4F">
            <w:rPr>
              <w:rFonts w:ascii="Arial Narrow" w:hAnsi="Arial Narrow"/>
              <w:color w:val="auto"/>
              <w:sz w:val="24"/>
              <w:szCs w:val="24"/>
              <w:lang w:val="es-ES"/>
            </w:rPr>
            <w:t>CONTENIDO</w:t>
          </w:r>
        </w:p>
        <w:p w14:paraId="49FB2002" w14:textId="77777777" w:rsidR="00245710" w:rsidRPr="007D5E4F" w:rsidRDefault="002420E8">
          <w:pPr>
            <w:pStyle w:val="TDC1"/>
            <w:tabs>
              <w:tab w:val="right" w:leader="dot" w:pos="8828"/>
            </w:tabs>
            <w:rPr>
              <w:rFonts w:ascii="Arial Narrow" w:eastAsiaTheme="minorEastAsia" w:hAnsi="Arial Narrow"/>
              <w:noProof/>
              <w:sz w:val="24"/>
              <w:szCs w:val="24"/>
              <w:lang w:val="es-ES" w:eastAsia="es-ES"/>
            </w:rPr>
          </w:pPr>
          <w:r w:rsidRPr="007D5E4F">
            <w:rPr>
              <w:rFonts w:ascii="Arial Narrow" w:hAnsi="Arial Narrow"/>
              <w:sz w:val="24"/>
              <w:szCs w:val="24"/>
            </w:rPr>
            <w:fldChar w:fldCharType="begin"/>
          </w:r>
          <w:r w:rsidRPr="007D5E4F">
            <w:rPr>
              <w:rFonts w:ascii="Arial Narrow" w:hAnsi="Arial Narrow"/>
              <w:sz w:val="24"/>
              <w:szCs w:val="24"/>
            </w:rPr>
            <w:instrText xml:space="preserve"> TOC \o "1-3" \h \z \u </w:instrText>
          </w:r>
          <w:r w:rsidRPr="007D5E4F">
            <w:rPr>
              <w:rFonts w:ascii="Arial Narrow" w:hAnsi="Arial Narrow"/>
              <w:sz w:val="24"/>
              <w:szCs w:val="24"/>
            </w:rPr>
            <w:fldChar w:fldCharType="separate"/>
          </w:r>
          <w:hyperlink w:anchor="_Toc73697562" w:history="1">
            <w:r w:rsidR="00245710" w:rsidRPr="007D5E4F">
              <w:rPr>
                <w:rStyle w:val="Hipervnculo"/>
                <w:rFonts w:ascii="Arial Narrow" w:hAnsi="Arial Narrow"/>
                <w:noProof/>
                <w:sz w:val="24"/>
                <w:szCs w:val="24"/>
              </w:rPr>
              <w:t>INTRODUCCIÓN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_Toc73697562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w:t>
            </w:r>
            <w:r w:rsidR="00245710" w:rsidRPr="007D5E4F">
              <w:rPr>
                <w:rFonts w:ascii="Arial Narrow" w:hAnsi="Arial Narrow"/>
                <w:noProof/>
                <w:webHidden/>
                <w:sz w:val="24"/>
                <w:szCs w:val="24"/>
              </w:rPr>
              <w:fldChar w:fldCharType="end"/>
            </w:r>
          </w:hyperlink>
        </w:p>
        <w:p w14:paraId="4207D0FB"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3" w:history="1">
            <w:r w:rsidR="00245710" w:rsidRPr="007D5E4F">
              <w:rPr>
                <w:rStyle w:val="Hipervnculo"/>
                <w:rFonts w:ascii="Arial Narrow" w:hAnsi="Arial Narrow"/>
                <w:noProof/>
                <w:sz w:val="24"/>
                <w:szCs w:val="24"/>
              </w:rPr>
              <w:t>JUSTIFICACIÓN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_Toc73697563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w:t>
            </w:r>
            <w:r w:rsidR="00245710" w:rsidRPr="007D5E4F">
              <w:rPr>
                <w:rFonts w:ascii="Arial Narrow" w:hAnsi="Arial Narrow"/>
                <w:noProof/>
                <w:webHidden/>
                <w:sz w:val="24"/>
                <w:szCs w:val="24"/>
              </w:rPr>
              <w:fldChar w:fldCharType="end"/>
            </w:r>
          </w:hyperlink>
        </w:p>
        <w:p w14:paraId="40E9085F"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4" w:history="1">
            <w:r w:rsidR="00245710" w:rsidRPr="007D5E4F">
              <w:rPr>
                <w:rStyle w:val="Hipervnculo"/>
                <w:rFonts w:ascii="Arial Narrow" w:hAnsi="Arial Narrow"/>
                <w:noProof/>
                <w:sz w:val="24"/>
                <w:szCs w:val="24"/>
              </w:rPr>
              <w:t>ALCANCE</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_Toc73697564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4</w:t>
            </w:r>
            <w:r w:rsidR="00245710" w:rsidRPr="007D5E4F">
              <w:rPr>
                <w:rFonts w:ascii="Arial Narrow" w:hAnsi="Arial Narrow"/>
                <w:noProof/>
                <w:webHidden/>
                <w:sz w:val="24"/>
                <w:szCs w:val="24"/>
              </w:rPr>
              <w:fldChar w:fldCharType="end"/>
            </w:r>
          </w:hyperlink>
        </w:p>
        <w:p w14:paraId="46F30086"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5" w:history="1">
            <w:r w:rsidR="00245710" w:rsidRPr="007D5E4F">
              <w:rPr>
                <w:rStyle w:val="Hipervnculo"/>
                <w:rFonts w:ascii="Arial Narrow" w:hAnsi="Arial Narrow"/>
                <w:noProof/>
                <w:sz w:val="24"/>
                <w:szCs w:val="24"/>
              </w:rPr>
              <w:t>POLÍTICA DEL SISTEMA DE GESTIÓN DE SEGURIDAD Y SALUD EN EL TRABAJO</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_Toc73697565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4</w:t>
            </w:r>
            <w:r w:rsidR="00245710" w:rsidRPr="007D5E4F">
              <w:rPr>
                <w:rFonts w:ascii="Arial Narrow" w:hAnsi="Arial Narrow"/>
                <w:noProof/>
                <w:webHidden/>
                <w:sz w:val="24"/>
                <w:szCs w:val="24"/>
              </w:rPr>
              <w:fldChar w:fldCharType="end"/>
            </w:r>
          </w:hyperlink>
        </w:p>
        <w:p w14:paraId="7367F09D"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6" w:history="1">
            <w:r w:rsidR="00245710" w:rsidRPr="007D5E4F">
              <w:rPr>
                <w:rStyle w:val="Hipervnculo"/>
                <w:rFonts w:ascii="Arial Narrow" w:hAnsi="Arial Narrow"/>
                <w:noProof/>
                <w:sz w:val="24"/>
                <w:szCs w:val="24"/>
              </w:rPr>
              <w:t>OBJETIVOS DEL PLAN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_Toc73697566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4</w:t>
            </w:r>
            <w:r w:rsidR="00245710" w:rsidRPr="007D5E4F">
              <w:rPr>
                <w:rFonts w:ascii="Arial Narrow" w:hAnsi="Arial Narrow"/>
                <w:noProof/>
                <w:webHidden/>
                <w:sz w:val="24"/>
                <w:szCs w:val="24"/>
              </w:rPr>
              <w:fldChar w:fldCharType="end"/>
            </w:r>
          </w:hyperlink>
        </w:p>
        <w:p w14:paraId="7586B25D"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7" w:history="1">
            <w:r w:rsidR="00245710" w:rsidRPr="007D5E4F">
              <w:rPr>
                <w:rStyle w:val="Hipervnculo"/>
                <w:rFonts w:ascii="Arial Narrow" w:hAnsi="Arial Narrow"/>
                <w:noProof/>
                <w:sz w:val="24"/>
                <w:szCs w:val="24"/>
              </w:rPr>
              <w:t>GLOSARIO</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_Toc73697567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5</w:t>
            </w:r>
            <w:r w:rsidR="00245710" w:rsidRPr="007D5E4F">
              <w:rPr>
                <w:rFonts w:ascii="Arial Narrow" w:hAnsi="Arial Narrow"/>
                <w:noProof/>
                <w:webHidden/>
                <w:sz w:val="24"/>
                <w:szCs w:val="24"/>
              </w:rPr>
              <w:fldChar w:fldCharType="end"/>
            </w:r>
          </w:hyperlink>
        </w:p>
        <w:p w14:paraId="4B759963"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8" w:history="1">
            <w:r w:rsidR="00245710" w:rsidRPr="007D5E4F">
              <w:rPr>
                <w:rStyle w:val="Hipervnculo"/>
                <w:rFonts w:ascii="Arial Narrow" w:hAnsi="Arial Narrow"/>
                <w:noProof/>
                <w:sz w:val="24"/>
                <w:szCs w:val="24"/>
              </w:rPr>
              <w:t>MARCO LEGAL</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_Toc73697568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7</w:t>
            </w:r>
            <w:r w:rsidR="00245710" w:rsidRPr="007D5E4F">
              <w:rPr>
                <w:rFonts w:ascii="Arial Narrow" w:hAnsi="Arial Narrow"/>
                <w:noProof/>
                <w:webHidden/>
                <w:sz w:val="24"/>
                <w:szCs w:val="24"/>
              </w:rPr>
              <w:fldChar w:fldCharType="end"/>
            </w:r>
          </w:hyperlink>
        </w:p>
        <w:p w14:paraId="798A51B0"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69" w:history="1">
            <w:r w:rsidR="00245710" w:rsidRPr="007D5E4F">
              <w:rPr>
                <w:rStyle w:val="Hipervnculo"/>
                <w:rFonts w:ascii="Arial Narrow" w:hAnsi="Arial Narrow"/>
                <w:noProof/>
                <w:sz w:val="24"/>
                <w:szCs w:val="24"/>
              </w:rPr>
              <w:t>INFORMACIÓN DE LA INSTITUCIÓN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_Toc73697569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11</w:t>
            </w:r>
            <w:r w:rsidR="00245710" w:rsidRPr="007D5E4F">
              <w:rPr>
                <w:rFonts w:ascii="Arial Narrow" w:hAnsi="Arial Narrow"/>
                <w:noProof/>
                <w:webHidden/>
                <w:sz w:val="24"/>
                <w:szCs w:val="24"/>
              </w:rPr>
              <w:fldChar w:fldCharType="end"/>
            </w:r>
          </w:hyperlink>
        </w:p>
        <w:p w14:paraId="4A6CCE43"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0" w:history="1">
            <w:r w:rsidR="00245710" w:rsidRPr="007D5E4F">
              <w:rPr>
                <w:rStyle w:val="Hipervnculo"/>
                <w:rFonts w:ascii="Arial Narrow" w:hAnsi="Arial Narrow"/>
                <w:noProof/>
                <w:sz w:val="24"/>
                <w:szCs w:val="24"/>
              </w:rPr>
              <w:t>ANÁLISIS DE RIESGO Y VULNERABILIDAD</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_Toc73697570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13</w:t>
            </w:r>
            <w:r w:rsidR="00245710" w:rsidRPr="007D5E4F">
              <w:rPr>
                <w:rFonts w:ascii="Arial Narrow" w:hAnsi="Arial Narrow"/>
                <w:noProof/>
                <w:webHidden/>
                <w:sz w:val="24"/>
                <w:szCs w:val="24"/>
              </w:rPr>
              <w:fldChar w:fldCharType="end"/>
            </w:r>
          </w:hyperlink>
        </w:p>
        <w:p w14:paraId="4B31CDF6"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1" w:history="1">
            <w:r w:rsidR="00245710" w:rsidRPr="007D5E4F">
              <w:rPr>
                <w:rStyle w:val="Hipervnculo"/>
                <w:rFonts w:ascii="Arial Narrow" w:hAnsi="Arial Narrow"/>
                <w:noProof/>
                <w:sz w:val="24"/>
                <w:szCs w:val="24"/>
              </w:rPr>
              <w:t>BRIGADA DE EMERGENCIAS</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_Toc73697571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21</w:t>
            </w:r>
            <w:r w:rsidR="00245710" w:rsidRPr="007D5E4F">
              <w:rPr>
                <w:rFonts w:ascii="Arial Narrow" w:hAnsi="Arial Narrow"/>
                <w:noProof/>
                <w:webHidden/>
                <w:sz w:val="24"/>
                <w:szCs w:val="24"/>
              </w:rPr>
              <w:fldChar w:fldCharType="end"/>
            </w:r>
          </w:hyperlink>
        </w:p>
        <w:p w14:paraId="50B7263D"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2" w:history="1">
            <w:r w:rsidR="00245710" w:rsidRPr="007D5E4F">
              <w:rPr>
                <w:rStyle w:val="Hipervnculo"/>
                <w:rFonts w:ascii="Arial Narrow" w:hAnsi="Arial Narrow"/>
                <w:noProof/>
                <w:sz w:val="24"/>
                <w:szCs w:val="24"/>
                <w:lang w:val="es-ES_tradnl"/>
              </w:rPr>
              <w:t>RESPONSABILIDADES DE LA BRIGADA</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_Toc73697572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22</w:t>
            </w:r>
            <w:r w:rsidR="00245710" w:rsidRPr="007D5E4F">
              <w:rPr>
                <w:rFonts w:ascii="Arial Narrow" w:hAnsi="Arial Narrow"/>
                <w:noProof/>
                <w:webHidden/>
                <w:sz w:val="24"/>
                <w:szCs w:val="24"/>
              </w:rPr>
              <w:fldChar w:fldCharType="end"/>
            </w:r>
          </w:hyperlink>
        </w:p>
        <w:p w14:paraId="1D42E421"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3" w:history="1">
            <w:r w:rsidR="00245710" w:rsidRPr="007D5E4F">
              <w:rPr>
                <w:rStyle w:val="Hipervnculo"/>
                <w:rFonts w:ascii="Arial Narrow" w:hAnsi="Arial Narrow"/>
                <w:noProof/>
                <w:sz w:val="24"/>
                <w:szCs w:val="24"/>
              </w:rPr>
              <w:t>FUNCIONES DE LA BRIGADA DE EMERGENCIAS</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_Toc73697573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22</w:t>
            </w:r>
            <w:r w:rsidR="00245710" w:rsidRPr="007D5E4F">
              <w:rPr>
                <w:rFonts w:ascii="Arial Narrow" w:hAnsi="Arial Narrow"/>
                <w:noProof/>
                <w:webHidden/>
                <w:sz w:val="24"/>
                <w:szCs w:val="24"/>
              </w:rPr>
              <w:fldChar w:fldCharType="end"/>
            </w:r>
          </w:hyperlink>
        </w:p>
        <w:p w14:paraId="2A368408"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4" w:history="1">
            <w:r w:rsidR="00245710" w:rsidRPr="007D5E4F">
              <w:rPr>
                <w:rStyle w:val="Hipervnculo"/>
                <w:rFonts w:ascii="Arial Narrow" w:hAnsi="Arial Narrow"/>
                <w:noProof/>
                <w:sz w:val="24"/>
                <w:szCs w:val="24"/>
              </w:rPr>
              <w:t>PLAN DE EVCUACIÓN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_Toc73697574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24</w:t>
            </w:r>
            <w:r w:rsidR="00245710" w:rsidRPr="007D5E4F">
              <w:rPr>
                <w:rFonts w:ascii="Arial Narrow" w:hAnsi="Arial Narrow"/>
                <w:noProof/>
                <w:webHidden/>
                <w:sz w:val="24"/>
                <w:szCs w:val="24"/>
              </w:rPr>
              <w:fldChar w:fldCharType="end"/>
            </w:r>
          </w:hyperlink>
        </w:p>
        <w:p w14:paraId="0873E9AC"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5" w:history="1">
            <w:r w:rsidR="00245710" w:rsidRPr="007D5E4F">
              <w:rPr>
                <w:rStyle w:val="Hipervnculo"/>
                <w:rFonts w:ascii="Arial Narrow" w:hAnsi="Arial Narrow"/>
                <w:noProof/>
                <w:sz w:val="24"/>
                <w:szCs w:val="24"/>
              </w:rPr>
              <w:t>INSTRUCTIVO PARA INTEGRANTES DE LA BRIGADA DE EMERGENCIAS</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_Toc73697575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29</w:t>
            </w:r>
            <w:r w:rsidR="00245710" w:rsidRPr="007D5E4F">
              <w:rPr>
                <w:rFonts w:ascii="Arial Narrow" w:hAnsi="Arial Narrow"/>
                <w:noProof/>
                <w:webHidden/>
                <w:sz w:val="24"/>
                <w:szCs w:val="24"/>
              </w:rPr>
              <w:fldChar w:fldCharType="end"/>
            </w:r>
          </w:hyperlink>
        </w:p>
        <w:p w14:paraId="61D818E4"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6" w:history="1">
            <w:r w:rsidR="00245710" w:rsidRPr="007D5E4F">
              <w:rPr>
                <w:rStyle w:val="Hipervnculo"/>
                <w:rFonts w:ascii="Arial Narrow" w:hAnsi="Arial Narrow"/>
                <w:noProof/>
                <w:sz w:val="24"/>
                <w:szCs w:val="24"/>
              </w:rPr>
              <w:t>INSTRUCTIVO PARA RESPONSABLES JEFE DE BRIGADA DE EMERGENCIA</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_Toc73697576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31</w:t>
            </w:r>
            <w:r w:rsidR="00245710" w:rsidRPr="007D5E4F">
              <w:rPr>
                <w:rFonts w:ascii="Arial Narrow" w:hAnsi="Arial Narrow"/>
                <w:noProof/>
                <w:webHidden/>
                <w:sz w:val="24"/>
                <w:szCs w:val="24"/>
              </w:rPr>
              <w:fldChar w:fldCharType="end"/>
            </w:r>
          </w:hyperlink>
        </w:p>
        <w:p w14:paraId="3A3FBF84"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7" w:history="1">
            <w:r w:rsidR="00245710" w:rsidRPr="007D5E4F">
              <w:rPr>
                <w:rStyle w:val="Hipervnculo"/>
                <w:rFonts w:ascii="Arial Narrow" w:hAnsi="Arial Narrow"/>
                <w:noProof/>
                <w:sz w:val="24"/>
                <w:szCs w:val="24"/>
              </w:rPr>
              <w:t>INSTRUCTIVO PARA BRIGADISTAS</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_Toc73697577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32</w:t>
            </w:r>
            <w:r w:rsidR="00245710" w:rsidRPr="007D5E4F">
              <w:rPr>
                <w:rFonts w:ascii="Arial Narrow" w:hAnsi="Arial Narrow"/>
                <w:noProof/>
                <w:webHidden/>
                <w:sz w:val="24"/>
                <w:szCs w:val="24"/>
              </w:rPr>
              <w:fldChar w:fldCharType="end"/>
            </w:r>
          </w:hyperlink>
        </w:p>
        <w:p w14:paraId="3AA2F8E1"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8" w:history="1">
            <w:r w:rsidR="00245710" w:rsidRPr="007D5E4F">
              <w:rPr>
                <w:rStyle w:val="Hipervnculo"/>
                <w:rFonts w:ascii="Arial Narrow" w:hAnsi="Arial Narrow"/>
                <w:noProof/>
                <w:sz w:val="24"/>
                <w:szCs w:val="24"/>
              </w:rPr>
              <w:t>INSTRUCTIVO PARA EL GRUPO DE EVACUACIÓN</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_Toc73697578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33</w:t>
            </w:r>
            <w:r w:rsidR="00245710" w:rsidRPr="007D5E4F">
              <w:rPr>
                <w:rFonts w:ascii="Arial Narrow" w:hAnsi="Arial Narrow"/>
                <w:noProof/>
                <w:webHidden/>
                <w:sz w:val="24"/>
                <w:szCs w:val="24"/>
              </w:rPr>
              <w:fldChar w:fldCharType="end"/>
            </w:r>
          </w:hyperlink>
        </w:p>
        <w:p w14:paraId="1932A5FC"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79" w:history="1">
            <w:r w:rsidR="00245710" w:rsidRPr="007D5E4F">
              <w:rPr>
                <w:rStyle w:val="Hipervnculo"/>
                <w:rFonts w:ascii="Arial Narrow" w:hAnsi="Arial Narrow"/>
                <w:noProof/>
                <w:sz w:val="24"/>
                <w:szCs w:val="24"/>
              </w:rPr>
              <w:t>DIRECTORIO DE EMERGENCIAS A NIVEL NACIONAL</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_Toc73697579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35</w:t>
            </w:r>
            <w:r w:rsidR="00245710" w:rsidRPr="007D5E4F">
              <w:rPr>
                <w:rFonts w:ascii="Arial Narrow" w:hAnsi="Arial Narrow"/>
                <w:noProof/>
                <w:webHidden/>
                <w:sz w:val="24"/>
                <w:szCs w:val="24"/>
              </w:rPr>
              <w:fldChar w:fldCharType="end"/>
            </w:r>
          </w:hyperlink>
        </w:p>
        <w:p w14:paraId="47166AA5"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80" w:history="1">
            <w:r w:rsidR="00245710" w:rsidRPr="007D5E4F">
              <w:rPr>
                <w:rStyle w:val="Hipervnculo"/>
                <w:rFonts w:ascii="Arial Narrow" w:hAnsi="Arial Narrow"/>
                <w:noProof/>
                <w:sz w:val="24"/>
                <w:szCs w:val="24"/>
              </w:rPr>
              <w:t>COMUNICACIÓN INTERNA</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_Toc73697580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35</w:t>
            </w:r>
            <w:r w:rsidR="00245710" w:rsidRPr="007D5E4F">
              <w:rPr>
                <w:rFonts w:ascii="Arial Narrow" w:hAnsi="Arial Narrow"/>
                <w:noProof/>
                <w:webHidden/>
                <w:sz w:val="24"/>
                <w:szCs w:val="24"/>
              </w:rPr>
              <w:fldChar w:fldCharType="end"/>
            </w:r>
          </w:hyperlink>
        </w:p>
        <w:p w14:paraId="42061B53" w14:textId="77777777" w:rsidR="00245710" w:rsidRPr="007D5E4F" w:rsidRDefault="00000000">
          <w:pPr>
            <w:pStyle w:val="TDC1"/>
            <w:tabs>
              <w:tab w:val="right" w:leader="dot" w:pos="8828"/>
            </w:tabs>
            <w:rPr>
              <w:rFonts w:ascii="Arial Narrow" w:eastAsiaTheme="minorEastAsia" w:hAnsi="Arial Narrow"/>
              <w:noProof/>
              <w:sz w:val="24"/>
              <w:szCs w:val="24"/>
              <w:lang w:val="es-ES" w:eastAsia="es-ES"/>
            </w:rPr>
          </w:pPr>
          <w:hyperlink w:anchor="_Toc73697581" w:history="1">
            <w:r w:rsidR="00245710" w:rsidRPr="007D5E4F">
              <w:rPr>
                <w:rStyle w:val="Hipervnculo"/>
                <w:rFonts w:ascii="Arial Narrow" w:hAnsi="Arial Narrow"/>
                <w:noProof/>
                <w:sz w:val="24"/>
                <w:szCs w:val="24"/>
              </w:rPr>
              <w:t>PLAN DE ATENCION EMERGENCIA MÉDICA</w:t>
            </w:r>
            <w:r w:rsidR="00245710" w:rsidRPr="007D5E4F">
              <w:rPr>
                <w:rFonts w:ascii="Arial Narrow" w:hAnsi="Arial Narrow"/>
                <w:noProof/>
                <w:webHidden/>
                <w:sz w:val="24"/>
                <w:szCs w:val="24"/>
              </w:rPr>
              <w:tab/>
            </w:r>
            <w:r w:rsidR="00245710" w:rsidRPr="007D5E4F">
              <w:rPr>
                <w:rFonts w:ascii="Arial Narrow" w:hAnsi="Arial Narrow"/>
                <w:noProof/>
                <w:webHidden/>
                <w:sz w:val="24"/>
                <w:szCs w:val="24"/>
              </w:rPr>
              <w:fldChar w:fldCharType="begin"/>
            </w:r>
            <w:r w:rsidR="00245710" w:rsidRPr="007D5E4F">
              <w:rPr>
                <w:rFonts w:ascii="Arial Narrow" w:hAnsi="Arial Narrow"/>
                <w:noProof/>
                <w:webHidden/>
                <w:sz w:val="24"/>
                <w:szCs w:val="24"/>
              </w:rPr>
              <w:instrText xml:space="preserve"> PAGEREF _Toc73697581 \h </w:instrText>
            </w:r>
            <w:r w:rsidR="00245710" w:rsidRPr="007D5E4F">
              <w:rPr>
                <w:rFonts w:ascii="Arial Narrow" w:hAnsi="Arial Narrow"/>
                <w:noProof/>
                <w:webHidden/>
                <w:sz w:val="24"/>
                <w:szCs w:val="24"/>
              </w:rPr>
            </w:r>
            <w:r w:rsidR="00245710" w:rsidRPr="007D5E4F">
              <w:rPr>
                <w:rFonts w:ascii="Arial Narrow" w:hAnsi="Arial Narrow"/>
                <w:noProof/>
                <w:webHidden/>
                <w:sz w:val="24"/>
                <w:szCs w:val="24"/>
              </w:rPr>
              <w:fldChar w:fldCharType="separate"/>
            </w:r>
            <w:r w:rsidR="00245710" w:rsidRPr="007D5E4F">
              <w:rPr>
                <w:rFonts w:ascii="Arial Narrow" w:hAnsi="Arial Narrow"/>
                <w:noProof/>
                <w:webHidden/>
                <w:sz w:val="24"/>
                <w:szCs w:val="24"/>
              </w:rPr>
              <w:t>37</w:t>
            </w:r>
            <w:r w:rsidR="00245710" w:rsidRPr="007D5E4F">
              <w:rPr>
                <w:rFonts w:ascii="Arial Narrow" w:hAnsi="Arial Narrow"/>
                <w:noProof/>
                <w:webHidden/>
                <w:sz w:val="24"/>
                <w:szCs w:val="24"/>
              </w:rPr>
              <w:fldChar w:fldCharType="end"/>
            </w:r>
          </w:hyperlink>
        </w:p>
        <w:p w14:paraId="7F5321C1" w14:textId="77777777" w:rsidR="002420E8" w:rsidRPr="007D5E4F" w:rsidRDefault="002420E8" w:rsidP="002420E8">
          <w:pPr>
            <w:rPr>
              <w:rFonts w:ascii="Arial Narrow" w:hAnsi="Arial Narrow"/>
              <w:sz w:val="24"/>
              <w:szCs w:val="24"/>
            </w:rPr>
          </w:pPr>
          <w:r w:rsidRPr="007D5E4F">
            <w:rPr>
              <w:rFonts w:ascii="Arial Narrow" w:hAnsi="Arial Narrow"/>
              <w:b/>
              <w:bCs/>
              <w:sz w:val="24"/>
              <w:szCs w:val="24"/>
              <w:lang w:val="es-ES"/>
            </w:rPr>
            <w:fldChar w:fldCharType="end"/>
          </w:r>
        </w:p>
      </w:sdtContent>
    </w:sdt>
    <w:p w14:paraId="3342EAD1" w14:textId="77777777" w:rsidR="00DA2659" w:rsidRPr="007D5E4F" w:rsidRDefault="00DA2659" w:rsidP="002420E8">
      <w:pPr>
        <w:pStyle w:val="Ttulo1"/>
        <w:ind w:left="426"/>
        <w:jc w:val="center"/>
        <w:rPr>
          <w:sz w:val="24"/>
          <w:szCs w:val="24"/>
        </w:rPr>
      </w:pPr>
    </w:p>
    <w:p w14:paraId="29371796" w14:textId="77777777" w:rsidR="00DA2659" w:rsidRPr="007D5E4F" w:rsidRDefault="00DA2659" w:rsidP="00DA2659">
      <w:pPr>
        <w:rPr>
          <w:rFonts w:ascii="Arial Narrow" w:hAnsi="Arial Narrow"/>
          <w:sz w:val="24"/>
          <w:szCs w:val="24"/>
        </w:rPr>
      </w:pPr>
    </w:p>
    <w:p w14:paraId="4190B028" w14:textId="77777777" w:rsidR="00DA2659" w:rsidRPr="007D5E4F" w:rsidRDefault="00DA2659" w:rsidP="00DA2659">
      <w:pPr>
        <w:rPr>
          <w:rFonts w:ascii="Arial Narrow" w:hAnsi="Arial Narrow"/>
          <w:sz w:val="24"/>
          <w:szCs w:val="24"/>
        </w:rPr>
      </w:pPr>
    </w:p>
    <w:p w14:paraId="66C2C020" w14:textId="77777777" w:rsidR="00DA2659" w:rsidRPr="007D5E4F" w:rsidRDefault="00DA2659" w:rsidP="00DA2659">
      <w:pPr>
        <w:rPr>
          <w:rFonts w:ascii="Arial Narrow" w:hAnsi="Arial Narrow"/>
          <w:sz w:val="24"/>
          <w:szCs w:val="24"/>
        </w:rPr>
      </w:pPr>
    </w:p>
    <w:p w14:paraId="58518469" w14:textId="77777777" w:rsidR="002420E8" w:rsidRPr="007D5E4F" w:rsidRDefault="002420E8" w:rsidP="002420E8">
      <w:pPr>
        <w:pStyle w:val="Ttulo1"/>
        <w:ind w:left="426"/>
        <w:jc w:val="center"/>
        <w:rPr>
          <w:sz w:val="24"/>
          <w:szCs w:val="24"/>
        </w:rPr>
      </w:pPr>
      <w:bookmarkStart w:id="0" w:name="_Toc73697562"/>
      <w:r w:rsidRPr="007D5E4F">
        <w:rPr>
          <w:sz w:val="24"/>
          <w:szCs w:val="24"/>
        </w:rPr>
        <w:lastRenderedPageBreak/>
        <w:t>INTRODUCCIÓN</w:t>
      </w:r>
      <w:bookmarkEnd w:id="0"/>
    </w:p>
    <w:p w14:paraId="4A51827E" w14:textId="77777777" w:rsidR="002420E8" w:rsidRPr="007D5E4F" w:rsidRDefault="002420E8" w:rsidP="002420E8">
      <w:pPr>
        <w:overflowPunct w:val="0"/>
        <w:autoSpaceDE w:val="0"/>
        <w:autoSpaceDN w:val="0"/>
        <w:adjustRightInd w:val="0"/>
        <w:spacing w:before="240"/>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 xml:space="preserve">El </w:t>
      </w:r>
      <w:r w:rsidR="005F340A" w:rsidRPr="007D5E4F">
        <w:rPr>
          <w:rFonts w:ascii="Arial Narrow" w:hAnsi="Arial Narrow" w:cs="Arial"/>
          <w:sz w:val="24"/>
          <w:szCs w:val="24"/>
          <w:lang w:val="es-ES_tradnl"/>
        </w:rPr>
        <w:t xml:space="preserve">Instituto de Vivienda de Interés Social y Reforma Urbana del Municipio de Bucaramanga </w:t>
      </w:r>
      <w:r w:rsidRPr="007D5E4F">
        <w:rPr>
          <w:rFonts w:ascii="Arial Narrow" w:hAnsi="Arial Narrow" w:cs="Arial"/>
          <w:sz w:val="24"/>
          <w:szCs w:val="24"/>
          <w:lang w:val="es-ES_tradnl"/>
        </w:rPr>
        <w:t>- INVISBU con el ánimo de fortalecer día a día los núcleos de seguridad y prevención, implementa el presente Plan de Prevención, Preparación y Respuesta ante Emergencias, con el fin de controlar y minimizar tanto eventos naturales como antrópicos</w:t>
      </w:r>
      <w:r w:rsidRPr="007D5E4F">
        <w:rPr>
          <w:rFonts w:ascii="Arial Narrow" w:hAnsi="Arial Narrow"/>
          <w:sz w:val="24"/>
          <w:szCs w:val="24"/>
        </w:rPr>
        <w:t xml:space="preserve"> ya sean tecnológicos como incendios, explosiones, fugas de sustancias peligrosas, fallas estructurales, o de tipo social como atentados, terrorismo, confrontaciones armadas; entre otros factores</w:t>
      </w:r>
      <w:r w:rsidRPr="007D5E4F">
        <w:rPr>
          <w:rFonts w:ascii="Arial Narrow" w:hAnsi="Arial Narrow" w:cs="Arial"/>
          <w:sz w:val="24"/>
          <w:szCs w:val="24"/>
          <w:lang w:val="es-ES_tradnl"/>
        </w:rPr>
        <w:t>, internos o externos que se puedan presentar, dando pautas y normas claras de procedimiento para ser aplicadas, en caso de una eventual situación de emergencia.</w:t>
      </w:r>
    </w:p>
    <w:p w14:paraId="3407E727" w14:textId="77777777" w:rsidR="002420E8" w:rsidRPr="007D5E4F" w:rsidRDefault="002420E8" w:rsidP="002420E8">
      <w:pPr>
        <w:overflowPunct w:val="0"/>
        <w:autoSpaceDE w:val="0"/>
        <w:autoSpaceDN w:val="0"/>
        <w:adjustRightInd w:val="0"/>
        <w:spacing w:before="240"/>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 xml:space="preserve">Para la entidad, es fundamental cumplir inicialmente con las normas legales que rigen a todas las organizaciones para el establecimiento de Planes de Prevención, Preparación y Respuesta ante Emergencias y Brigadas de Emergencia; especialmente en el cumplimiento de su función esencial, de proteger los derechos de los usuarios del Sistema General de Seguridad Social en Salud mediante la inspección, vigilancia, control y el ejercicio de la función jurisdiccional y de conciliación, de manera transparente y oportuna. </w:t>
      </w:r>
    </w:p>
    <w:p w14:paraId="2E3B92AB" w14:textId="77777777" w:rsidR="002420E8" w:rsidRPr="007D5E4F" w:rsidRDefault="002420E8" w:rsidP="002420E8">
      <w:pPr>
        <w:overflowPunct w:val="0"/>
        <w:autoSpaceDE w:val="0"/>
        <w:autoSpaceDN w:val="0"/>
        <w:adjustRightInd w:val="0"/>
        <w:spacing w:before="240"/>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Se busca entonces, mediante la capacitación, entrenamiento, recursos y preparación, la respuesta oportuna y acertada por parte de la Brigada de Emergencia, así como de los funcionarios que labora de manera directa e indirecta para la entidad, incluyendo a los visitantes esporádicos y frecuentes; que al momento de ocurrir uno de los eventos mencionados anteriormente se logre reaccionar de una manera eficaz.</w:t>
      </w:r>
    </w:p>
    <w:p w14:paraId="3E76793F" w14:textId="77777777" w:rsidR="002420E8" w:rsidRPr="007D5E4F" w:rsidRDefault="002420E8" w:rsidP="002420E8">
      <w:pPr>
        <w:jc w:val="both"/>
        <w:rPr>
          <w:rFonts w:ascii="Arial Narrow" w:hAnsi="Arial Narrow"/>
          <w:sz w:val="24"/>
          <w:szCs w:val="24"/>
        </w:rPr>
      </w:pPr>
    </w:p>
    <w:p w14:paraId="62163888" w14:textId="77777777" w:rsidR="002420E8" w:rsidRPr="007D5E4F" w:rsidRDefault="002420E8" w:rsidP="002420E8">
      <w:pPr>
        <w:jc w:val="both"/>
        <w:rPr>
          <w:rFonts w:ascii="Arial Narrow" w:hAnsi="Arial Narrow"/>
          <w:sz w:val="24"/>
          <w:szCs w:val="24"/>
        </w:rPr>
      </w:pPr>
    </w:p>
    <w:p w14:paraId="0983A0A9" w14:textId="77777777" w:rsidR="002420E8" w:rsidRPr="007D5E4F" w:rsidRDefault="002420E8" w:rsidP="002420E8">
      <w:pPr>
        <w:jc w:val="both"/>
        <w:rPr>
          <w:rFonts w:ascii="Arial Narrow" w:hAnsi="Arial Narrow"/>
          <w:sz w:val="24"/>
          <w:szCs w:val="24"/>
        </w:rPr>
      </w:pPr>
    </w:p>
    <w:p w14:paraId="19B73269" w14:textId="77777777" w:rsidR="002420E8" w:rsidRPr="007D5E4F" w:rsidRDefault="002420E8" w:rsidP="002420E8">
      <w:pPr>
        <w:jc w:val="both"/>
        <w:rPr>
          <w:rFonts w:ascii="Arial Narrow" w:hAnsi="Arial Narrow"/>
          <w:sz w:val="24"/>
          <w:szCs w:val="24"/>
        </w:rPr>
      </w:pPr>
    </w:p>
    <w:p w14:paraId="2415B6C5" w14:textId="77777777" w:rsidR="002420E8" w:rsidRPr="007D5E4F" w:rsidRDefault="002420E8" w:rsidP="002420E8">
      <w:pPr>
        <w:jc w:val="both"/>
        <w:rPr>
          <w:rFonts w:ascii="Arial Narrow" w:hAnsi="Arial Narrow"/>
          <w:sz w:val="24"/>
          <w:szCs w:val="24"/>
        </w:rPr>
      </w:pPr>
    </w:p>
    <w:p w14:paraId="70116820" w14:textId="77777777" w:rsidR="002420E8" w:rsidRPr="007D5E4F" w:rsidRDefault="002420E8" w:rsidP="002420E8">
      <w:pPr>
        <w:jc w:val="both"/>
        <w:rPr>
          <w:rFonts w:ascii="Arial Narrow" w:hAnsi="Arial Narrow"/>
          <w:sz w:val="24"/>
          <w:szCs w:val="24"/>
        </w:rPr>
      </w:pPr>
    </w:p>
    <w:p w14:paraId="66D4752E" w14:textId="77777777" w:rsidR="002420E8" w:rsidRPr="007D5E4F" w:rsidRDefault="002420E8" w:rsidP="002420E8">
      <w:pPr>
        <w:jc w:val="both"/>
        <w:rPr>
          <w:rFonts w:ascii="Arial Narrow" w:hAnsi="Arial Narrow"/>
          <w:sz w:val="24"/>
          <w:szCs w:val="24"/>
        </w:rPr>
      </w:pPr>
    </w:p>
    <w:p w14:paraId="7FA052BA" w14:textId="77777777" w:rsidR="00B267DB" w:rsidRPr="007D5E4F" w:rsidRDefault="00B267DB" w:rsidP="002420E8">
      <w:pPr>
        <w:jc w:val="both"/>
        <w:rPr>
          <w:rFonts w:ascii="Arial Narrow" w:hAnsi="Arial Narrow"/>
          <w:sz w:val="24"/>
          <w:szCs w:val="24"/>
        </w:rPr>
      </w:pPr>
    </w:p>
    <w:p w14:paraId="4492B4CA" w14:textId="77777777" w:rsidR="002420E8" w:rsidRPr="007D5E4F" w:rsidRDefault="002420E8" w:rsidP="002420E8">
      <w:pPr>
        <w:jc w:val="both"/>
        <w:rPr>
          <w:rFonts w:ascii="Arial Narrow" w:hAnsi="Arial Narrow"/>
          <w:sz w:val="24"/>
          <w:szCs w:val="24"/>
        </w:rPr>
      </w:pPr>
    </w:p>
    <w:p w14:paraId="4B2E6FBD" w14:textId="77777777" w:rsidR="00C97E4B" w:rsidRPr="007D5E4F" w:rsidRDefault="00C97E4B" w:rsidP="002420E8">
      <w:pPr>
        <w:jc w:val="both"/>
        <w:rPr>
          <w:rFonts w:ascii="Arial Narrow" w:hAnsi="Arial Narrow"/>
          <w:sz w:val="24"/>
          <w:szCs w:val="24"/>
        </w:rPr>
      </w:pPr>
    </w:p>
    <w:p w14:paraId="4F819501" w14:textId="77777777" w:rsidR="002420E8" w:rsidRPr="007D5E4F" w:rsidRDefault="002420E8" w:rsidP="002420E8">
      <w:pPr>
        <w:pStyle w:val="Ttulo1"/>
        <w:jc w:val="center"/>
        <w:rPr>
          <w:sz w:val="24"/>
          <w:szCs w:val="24"/>
        </w:rPr>
      </w:pPr>
      <w:bookmarkStart w:id="1" w:name="_Toc73697563"/>
      <w:r w:rsidRPr="007D5E4F">
        <w:rPr>
          <w:sz w:val="24"/>
          <w:szCs w:val="24"/>
        </w:rPr>
        <w:t>JUSTIFICACIÓN</w:t>
      </w:r>
      <w:bookmarkEnd w:id="1"/>
    </w:p>
    <w:p w14:paraId="393E1E0E" w14:textId="77777777" w:rsidR="002420E8" w:rsidRPr="007D5E4F" w:rsidRDefault="002420E8" w:rsidP="002420E8">
      <w:pPr>
        <w:overflowPunct w:val="0"/>
        <w:autoSpaceDE w:val="0"/>
        <w:autoSpaceDN w:val="0"/>
        <w:adjustRightInd w:val="0"/>
        <w:spacing w:before="240"/>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A través de la planeación, preparación, mitigación, respuesta y recuperación ante las emergencias y desastres se busca que las consecuencias directas e indirectas sean cada vez más leves. Los Planes de Prevención, Preparación y Respuesta ante Emergencias buscan eliminar o disminuir la vulnerabilidad ante las amenazas, por medio de las medidas necesarias que garanticen la supervivencia de los involucrados de manera directa o indirecta y la reducción de costos por daños a muebles, equipos y enseres.</w:t>
      </w:r>
    </w:p>
    <w:p w14:paraId="1F13DEFF"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t>Ante estas situaciones se requiere establecer y generar destrezas, condiciones y procedimientos que les permitan a los funcionarios de la entidad prevenir y protegerse en casos de amenazas colectivas que pongan en peligro su integridad, mediante acciones rápidas, coordinadas y confiables, tendientes a desplazarse por y hasta lugares de menor riesgo; y en caso de presentarse lesionados, contar con una estructura organizativa para brindarles una adecuada atención en salud.</w:t>
      </w:r>
    </w:p>
    <w:p w14:paraId="585EA34B" w14:textId="77777777" w:rsidR="002420E8" w:rsidRPr="007D5E4F" w:rsidRDefault="00984D28" w:rsidP="002420E8">
      <w:pPr>
        <w:overflowPunct w:val="0"/>
        <w:autoSpaceDE w:val="0"/>
        <w:autoSpaceDN w:val="0"/>
        <w:adjustRightInd w:val="0"/>
        <w:spacing w:before="240"/>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 xml:space="preserve">El Instituto de Vivienda de Interés Social y Reforma Urbana del Municipio de Bucaramanga – INVISBU, </w:t>
      </w:r>
      <w:r w:rsidR="002420E8" w:rsidRPr="007D5E4F">
        <w:rPr>
          <w:rFonts w:ascii="Arial Narrow" w:hAnsi="Arial Narrow" w:cs="Arial"/>
          <w:sz w:val="24"/>
          <w:szCs w:val="24"/>
          <w:lang w:val="es-ES_tradnl"/>
        </w:rPr>
        <w:t>preocupado por el bienestar de sus funcionarios y de la comunidad en general, y teniendo en cuenta los efectos de alta severidad que las emergencias pueden ocasionar, decide elaborar el presente documento, encaminado a proteger la integridad de las personas, así como los bienes materiales, para lo cual dispondrá recursos económicos, físicos y humanos necesarios.</w:t>
      </w:r>
    </w:p>
    <w:p w14:paraId="41AB591A" w14:textId="77777777" w:rsidR="002420E8" w:rsidRPr="007D5E4F" w:rsidRDefault="002420E8" w:rsidP="002420E8">
      <w:pPr>
        <w:rPr>
          <w:rFonts w:ascii="Arial Narrow" w:hAnsi="Arial Narrow"/>
          <w:sz w:val="24"/>
          <w:szCs w:val="24"/>
        </w:rPr>
      </w:pPr>
    </w:p>
    <w:p w14:paraId="658600A7" w14:textId="77777777" w:rsidR="002420E8" w:rsidRPr="007D5E4F" w:rsidRDefault="002420E8" w:rsidP="002420E8">
      <w:pPr>
        <w:rPr>
          <w:rFonts w:ascii="Arial Narrow" w:hAnsi="Arial Narrow"/>
          <w:sz w:val="24"/>
          <w:szCs w:val="24"/>
        </w:rPr>
      </w:pPr>
    </w:p>
    <w:p w14:paraId="60D3E813" w14:textId="77777777" w:rsidR="002420E8" w:rsidRPr="007D5E4F" w:rsidRDefault="002420E8" w:rsidP="002420E8">
      <w:pPr>
        <w:rPr>
          <w:rFonts w:ascii="Arial Narrow" w:hAnsi="Arial Narrow"/>
          <w:sz w:val="24"/>
          <w:szCs w:val="24"/>
        </w:rPr>
      </w:pPr>
    </w:p>
    <w:p w14:paraId="3C7AFFD6" w14:textId="77777777" w:rsidR="002420E8" w:rsidRPr="007D5E4F" w:rsidRDefault="002420E8" w:rsidP="002420E8">
      <w:pPr>
        <w:rPr>
          <w:rFonts w:ascii="Arial Narrow" w:hAnsi="Arial Narrow"/>
          <w:sz w:val="24"/>
          <w:szCs w:val="24"/>
        </w:rPr>
      </w:pPr>
    </w:p>
    <w:p w14:paraId="55B593E6" w14:textId="77777777" w:rsidR="002420E8" w:rsidRPr="007D5E4F" w:rsidRDefault="002420E8" w:rsidP="002420E8">
      <w:pPr>
        <w:rPr>
          <w:rFonts w:ascii="Arial Narrow" w:hAnsi="Arial Narrow"/>
          <w:sz w:val="24"/>
          <w:szCs w:val="24"/>
        </w:rPr>
      </w:pPr>
    </w:p>
    <w:p w14:paraId="31F7D29F" w14:textId="77777777" w:rsidR="002420E8" w:rsidRPr="007D5E4F" w:rsidRDefault="002420E8" w:rsidP="002420E8">
      <w:pPr>
        <w:rPr>
          <w:rFonts w:ascii="Arial Narrow" w:hAnsi="Arial Narrow"/>
          <w:sz w:val="24"/>
          <w:szCs w:val="24"/>
        </w:rPr>
      </w:pPr>
    </w:p>
    <w:p w14:paraId="0B57DF1A" w14:textId="77777777" w:rsidR="002420E8" w:rsidRPr="007D5E4F" w:rsidRDefault="002420E8" w:rsidP="002420E8">
      <w:pPr>
        <w:rPr>
          <w:rFonts w:ascii="Arial Narrow" w:hAnsi="Arial Narrow"/>
          <w:sz w:val="24"/>
          <w:szCs w:val="24"/>
        </w:rPr>
      </w:pPr>
    </w:p>
    <w:p w14:paraId="4516AAE8" w14:textId="77777777" w:rsidR="002420E8" w:rsidRPr="007D5E4F" w:rsidRDefault="002420E8" w:rsidP="002420E8">
      <w:pPr>
        <w:rPr>
          <w:rFonts w:ascii="Arial Narrow" w:hAnsi="Arial Narrow"/>
          <w:sz w:val="24"/>
          <w:szCs w:val="24"/>
        </w:rPr>
      </w:pPr>
    </w:p>
    <w:p w14:paraId="11A7648B" w14:textId="77777777" w:rsidR="002420E8" w:rsidRPr="007D5E4F" w:rsidRDefault="002420E8" w:rsidP="002420E8">
      <w:pPr>
        <w:rPr>
          <w:rFonts w:ascii="Arial Narrow" w:hAnsi="Arial Narrow"/>
          <w:sz w:val="24"/>
          <w:szCs w:val="24"/>
        </w:rPr>
      </w:pPr>
    </w:p>
    <w:p w14:paraId="5DC8EF4D" w14:textId="77777777" w:rsidR="002420E8" w:rsidRPr="007D5E4F" w:rsidRDefault="002420E8" w:rsidP="002420E8">
      <w:pPr>
        <w:rPr>
          <w:rFonts w:ascii="Arial Narrow" w:hAnsi="Arial Narrow"/>
          <w:sz w:val="24"/>
          <w:szCs w:val="24"/>
        </w:rPr>
      </w:pPr>
    </w:p>
    <w:p w14:paraId="00914FC4" w14:textId="77777777" w:rsidR="002420E8" w:rsidRPr="007D5E4F" w:rsidRDefault="002420E8" w:rsidP="002420E8">
      <w:pPr>
        <w:rPr>
          <w:rFonts w:ascii="Arial Narrow" w:hAnsi="Arial Narrow"/>
          <w:sz w:val="24"/>
          <w:szCs w:val="24"/>
        </w:rPr>
      </w:pPr>
    </w:p>
    <w:p w14:paraId="61ADD02B" w14:textId="77777777" w:rsidR="002420E8" w:rsidRPr="007D5E4F" w:rsidRDefault="002420E8" w:rsidP="002420E8">
      <w:pPr>
        <w:rPr>
          <w:rFonts w:ascii="Arial Narrow" w:hAnsi="Arial Narrow"/>
          <w:sz w:val="24"/>
          <w:szCs w:val="24"/>
        </w:rPr>
      </w:pPr>
    </w:p>
    <w:p w14:paraId="6417E3C7" w14:textId="77777777" w:rsidR="002420E8" w:rsidRPr="007D5E4F" w:rsidRDefault="002420E8" w:rsidP="002420E8">
      <w:pPr>
        <w:pStyle w:val="Ttulo1"/>
        <w:jc w:val="center"/>
        <w:rPr>
          <w:sz w:val="24"/>
          <w:szCs w:val="24"/>
        </w:rPr>
      </w:pPr>
      <w:bookmarkStart w:id="2" w:name="_Toc73697564"/>
      <w:r w:rsidRPr="007D5E4F">
        <w:rPr>
          <w:sz w:val="24"/>
          <w:szCs w:val="24"/>
        </w:rPr>
        <w:t>ALCANCE</w:t>
      </w:r>
      <w:bookmarkEnd w:id="2"/>
    </w:p>
    <w:p w14:paraId="038A2CA7" w14:textId="77777777" w:rsidR="002420E8" w:rsidRPr="007D5E4F" w:rsidRDefault="002420E8" w:rsidP="005F340A">
      <w:pPr>
        <w:pStyle w:val="Sinespaciado"/>
        <w:rPr>
          <w:rFonts w:ascii="Arial Narrow" w:hAnsi="Arial Narrow"/>
          <w:sz w:val="24"/>
          <w:szCs w:val="24"/>
        </w:rPr>
      </w:pPr>
    </w:p>
    <w:p w14:paraId="66DFB099" w14:textId="77777777" w:rsidR="002420E8" w:rsidRPr="007D5E4F" w:rsidRDefault="002420E8" w:rsidP="002420E8">
      <w:pPr>
        <w:jc w:val="both"/>
        <w:rPr>
          <w:rFonts w:ascii="Arial Narrow" w:hAnsi="Arial Narrow"/>
          <w:sz w:val="24"/>
          <w:szCs w:val="24"/>
        </w:rPr>
      </w:pPr>
      <w:r w:rsidRPr="007D5E4F">
        <w:rPr>
          <w:rFonts w:ascii="Arial Narrow" w:hAnsi="Arial Narrow"/>
          <w:sz w:val="24"/>
          <w:szCs w:val="24"/>
        </w:rPr>
        <w:t xml:space="preserve">El presente </w:t>
      </w:r>
      <w:r w:rsidRPr="007D5E4F">
        <w:rPr>
          <w:rFonts w:ascii="Arial Narrow" w:hAnsi="Arial Narrow" w:cs="Arial"/>
          <w:sz w:val="24"/>
          <w:szCs w:val="24"/>
          <w:lang w:val="es-ES_tradnl"/>
        </w:rPr>
        <w:t>Plan de Prevención, Preparación y Respuesta ante Emergencias</w:t>
      </w:r>
      <w:r w:rsidRPr="007D5E4F">
        <w:rPr>
          <w:rFonts w:ascii="Arial Narrow" w:hAnsi="Arial Narrow"/>
          <w:sz w:val="24"/>
          <w:szCs w:val="24"/>
        </w:rPr>
        <w:t>, es aplicable a todos los funcionarios</w:t>
      </w:r>
      <w:r w:rsidR="00984D28" w:rsidRPr="007D5E4F">
        <w:rPr>
          <w:rFonts w:ascii="Arial Narrow" w:hAnsi="Arial Narrow"/>
          <w:sz w:val="24"/>
          <w:szCs w:val="24"/>
        </w:rPr>
        <w:t>, practicante, contratistas</w:t>
      </w:r>
      <w:r w:rsidRPr="007D5E4F">
        <w:rPr>
          <w:rFonts w:ascii="Arial Narrow" w:hAnsi="Arial Narrow"/>
          <w:sz w:val="24"/>
          <w:szCs w:val="24"/>
        </w:rPr>
        <w:t xml:space="preserve"> de la institución y los visitantes que se encuentren en las instalaciones del</w:t>
      </w:r>
      <w:r w:rsidR="00984D28" w:rsidRPr="007D5E4F">
        <w:rPr>
          <w:rFonts w:ascii="Arial Narrow" w:hAnsi="Arial Narrow"/>
          <w:sz w:val="24"/>
          <w:szCs w:val="24"/>
        </w:rPr>
        <w:t xml:space="preserve"> Instituto de Vivienda de Interés Social y Reforma Urbana del Municipio de Bucaramanga - INVISBU</w:t>
      </w:r>
      <w:r w:rsidRPr="007D5E4F">
        <w:rPr>
          <w:rFonts w:ascii="Arial Narrow" w:hAnsi="Arial Narrow"/>
          <w:sz w:val="24"/>
          <w:szCs w:val="24"/>
        </w:rPr>
        <w:t>, ubicado</w:t>
      </w:r>
      <w:r w:rsidR="003B118E" w:rsidRPr="007D5E4F">
        <w:rPr>
          <w:rFonts w:ascii="Arial Narrow" w:hAnsi="Arial Narrow"/>
          <w:sz w:val="24"/>
          <w:szCs w:val="24"/>
        </w:rPr>
        <w:t xml:space="preserve"> en la Calle</w:t>
      </w:r>
      <w:r w:rsidRPr="007D5E4F">
        <w:rPr>
          <w:rFonts w:ascii="Arial Narrow" w:hAnsi="Arial Narrow"/>
          <w:sz w:val="24"/>
          <w:szCs w:val="24"/>
        </w:rPr>
        <w:t xml:space="preserve"> 36 No. 15 – 32, </w:t>
      </w:r>
      <w:r w:rsidR="00571511" w:rsidRPr="007D5E4F">
        <w:rPr>
          <w:rFonts w:ascii="Arial Narrow" w:hAnsi="Arial Narrow"/>
          <w:sz w:val="24"/>
          <w:szCs w:val="24"/>
        </w:rPr>
        <w:t>Edificio Colseguros piso 3 y 4</w:t>
      </w:r>
      <w:r w:rsidRPr="007D5E4F">
        <w:rPr>
          <w:rFonts w:ascii="Arial Narrow" w:hAnsi="Arial Narrow"/>
          <w:sz w:val="24"/>
          <w:szCs w:val="24"/>
        </w:rPr>
        <w:t>, centro de Bucaramanga, Santander.</w:t>
      </w:r>
    </w:p>
    <w:p w14:paraId="2E86C4AF" w14:textId="77777777" w:rsidR="002420E8" w:rsidRPr="007D5E4F" w:rsidRDefault="002420E8" w:rsidP="002420E8">
      <w:pPr>
        <w:pStyle w:val="Ttulo1"/>
        <w:jc w:val="center"/>
        <w:rPr>
          <w:sz w:val="24"/>
          <w:szCs w:val="24"/>
        </w:rPr>
      </w:pPr>
      <w:bookmarkStart w:id="3" w:name="_Toc73697565"/>
      <w:r w:rsidRPr="007D5E4F">
        <w:rPr>
          <w:sz w:val="24"/>
          <w:szCs w:val="24"/>
        </w:rPr>
        <w:t>POLÍTICA DEL SISTEMA DE GESTIÓN DE SEGURIDAD Y SALUD EN EL TRABAJO</w:t>
      </w:r>
      <w:bookmarkEnd w:id="3"/>
    </w:p>
    <w:p w14:paraId="03344505" w14:textId="77777777" w:rsidR="002420E8" w:rsidRPr="007D5E4F" w:rsidRDefault="002420E8" w:rsidP="005F340A">
      <w:pPr>
        <w:pStyle w:val="Sinespaciado"/>
        <w:rPr>
          <w:rFonts w:ascii="Arial Narrow" w:hAnsi="Arial Narrow"/>
          <w:sz w:val="24"/>
          <w:szCs w:val="24"/>
        </w:rPr>
      </w:pPr>
    </w:p>
    <w:p w14:paraId="07488352" w14:textId="77777777" w:rsidR="002420E8" w:rsidRPr="007D5E4F" w:rsidRDefault="002420E8" w:rsidP="002420E8">
      <w:pPr>
        <w:jc w:val="both"/>
        <w:rPr>
          <w:rFonts w:ascii="Arial Narrow" w:hAnsi="Arial Narrow"/>
          <w:b/>
          <w:sz w:val="24"/>
          <w:szCs w:val="24"/>
        </w:rPr>
      </w:pPr>
      <w:r w:rsidRPr="007D5E4F">
        <w:rPr>
          <w:rFonts w:ascii="Arial Narrow" w:hAnsi="Arial Narrow"/>
          <w:sz w:val="24"/>
          <w:szCs w:val="24"/>
        </w:rPr>
        <w:t>La Política del Sistema de Gestión de Seguridad y Salud en el Trabajo, se realizó mediante un acto admi</w:t>
      </w:r>
      <w:r w:rsidR="00417EE0" w:rsidRPr="007D5E4F">
        <w:rPr>
          <w:rFonts w:ascii="Arial Narrow" w:hAnsi="Arial Narrow"/>
          <w:sz w:val="24"/>
          <w:szCs w:val="24"/>
        </w:rPr>
        <w:t xml:space="preserve">nistrativo Nro. 382 </w:t>
      </w:r>
      <w:r w:rsidRPr="007D5E4F">
        <w:rPr>
          <w:rFonts w:ascii="Arial Narrow" w:hAnsi="Arial Narrow"/>
          <w:sz w:val="24"/>
          <w:szCs w:val="24"/>
        </w:rPr>
        <w:t>del 2</w:t>
      </w:r>
      <w:r w:rsidR="00417EE0" w:rsidRPr="007D5E4F">
        <w:rPr>
          <w:rFonts w:ascii="Arial Narrow" w:hAnsi="Arial Narrow"/>
          <w:sz w:val="24"/>
          <w:szCs w:val="24"/>
        </w:rPr>
        <w:t>2</w:t>
      </w:r>
      <w:r w:rsidRPr="007D5E4F">
        <w:rPr>
          <w:rFonts w:ascii="Arial Narrow" w:hAnsi="Arial Narrow"/>
          <w:sz w:val="24"/>
          <w:szCs w:val="24"/>
        </w:rPr>
        <w:t xml:space="preserve"> de Agosto de 201</w:t>
      </w:r>
      <w:r w:rsidR="00417EE0" w:rsidRPr="007D5E4F">
        <w:rPr>
          <w:rFonts w:ascii="Arial Narrow" w:hAnsi="Arial Narrow"/>
          <w:sz w:val="24"/>
          <w:szCs w:val="24"/>
        </w:rPr>
        <w:t>9</w:t>
      </w:r>
      <w:r w:rsidRPr="007D5E4F">
        <w:rPr>
          <w:rFonts w:ascii="Arial Narrow" w:hAnsi="Arial Narrow"/>
          <w:sz w:val="24"/>
          <w:szCs w:val="24"/>
        </w:rPr>
        <w:t xml:space="preserve">, </w:t>
      </w:r>
      <w:r w:rsidR="00571511" w:rsidRPr="007D5E4F">
        <w:rPr>
          <w:rFonts w:ascii="Arial Narrow" w:hAnsi="Arial Narrow"/>
          <w:sz w:val="24"/>
          <w:szCs w:val="24"/>
        </w:rPr>
        <w:t xml:space="preserve">la cual establece </w:t>
      </w:r>
      <w:r w:rsidR="002237CE" w:rsidRPr="007D5E4F">
        <w:rPr>
          <w:rFonts w:ascii="Arial Narrow" w:hAnsi="Arial Narrow"/>
          <w:sz w:val="24"/>
          <w:szCs w:val="24"/>
        </w:rPr>
        <w:t xml:space="preserve">(…) </w:t>
      </w:r>
      <w:r w:rsidR="002237CE" w:rsidRPr="007D5E4F">
        <w:rPr>
          <w:rFonts w:ascii="Arial Narrow" w:hAnsi="Arial Narrow"/>
          <w:i/>
          <w:sz w:val="24"/>
          <w:szCs w:val="24"/>
        </w:rPr>
        <w:t>“El INVISBU en cumplimiento de su misión, visión y ejecución de sus actividades, se compromete a establecer una política con el fin de prevenir, mejorar y conservar el bienestar de los funcionarios y personal de apoyo, mediante la identificación, evaluación, prevención y control de los riesgos laborales y el mantenimiento de un ambiente de trabajo seguro</w:t>
      </w:r>
      <w:r w:rsidR="00EE3272" w:rsidRPr="007D5E4F">
        <w:rPr>
          <w:rFonts w:ascii="Arial Narrow" w:hAnsi="Arial Narrow"/>
          <w:i/>
          <w:sz w:val="24"/>
          <w:szCs w:val="24"/>
        </w:rPr>
        <w:t xml:space="preserve"> al interior de sus instalaciones” </w:t>
      </w:r>
      <w:r w:rsidRPr="007D5E4F">
        <w:rPr>
          <w:rFonts w:ascii="Arial Narrow" w:hAnsi="Arial Narrow"/>
          <w:sz w:val="24"/>
          <w:szCs w:val="24"/>
        </w:rPr>
        <w:t xml:space="preserve">la cual fue publicada y socializada a todos los funcionarios del INVISBU. </w:t>
      </w:r>
    </w:p>
    <w:p w14:paraId="03E2A49B" w14:textId="77777777" w:rsidR="002420E8" w:rsidRPr="007D5E4F" w:rsidRDefault="002420E8" w:rsidP="002420E8">
      <w:pPr>
        <w:pStyle w:val="Ttulo1"/>
        <w:jc w:val="center"/>
        <w:rPr>
          <w:sz w:val="24"/>
          <w:szCs w:val="24"/>
        </w:rPr>
      </w:pPr>
      <w:bookmarkStart w:id="4" w:name="_Toc73697566"/>
      <w:r w:rsidRPr="007D5E4F">
        <w:rPr>
          <w:sz w:val="24"/>
          <w:szCs w:val="24"/>
        </w:rPr>
        <w:t>OBJETIVOS DEL PLAN</w:t>
      </w:r>
      <w:bookmarkEnd w:id="4"/>
    </w:p>
    <w:p w14:paraId="28D1812D" w14:textId="77777777" w:rsidR="00A534AD" w:rsidRPr="007D5E4F" w:rsidRDefault="00A534AD" w:rsidP="005F340A">
      <w:pPr>
        <w:pStyle w:val="Sinespaciado"/>
        <w:rPr>
          <w:rFonts w:ascii="Arial Narrow" w:eastAsiaTheme="majorEastAsia" w:hAnsi="Arial Narrow"/>
          <w:sz w:val="24"/>
          <w:szCs w:val="24"/>
        </w:rPr>
      </w:pPr>
    </w:p>
    <w:p w14:paraId="085572BF" w14:textId="77777777" w:rsidR="002420E8" w:rsidRPr="007D5E4F" w:rsidRDefault="002420E8" w:rsidP="00A534AD">
      <w:pPr>
        <w:rPr>
          <w:rFonts w:ascii="Arial Narrow" w:eastAsiaTheme="majorEastAsia" w:hAnsi="Arial Narrow" w:cstheme="majorBidi"/>
          <w:b/>
          <w:bCs/>
          <w:sz w:val="24"/>
          <w:szCs w:val="24"/>
        </w:rPr>
      </w:pPr>
      <w:r w:rsidRPr="007D5E4F">
        <w:rPr>
          <w:rFonts w:ascii="Arial Narrow" w:eastAsiaTheme="majorEastAsia" w:hAnsi="Arial Narrow" w:cstheme="majorBidi"/>
          <w:b/>
          <w:bCs/>
          <w:sz w:val="24"/>
          <w:szCs w:val="24"/>
        </w:rPr>
        <w:t>OBJETIVO GENERAL</w:t>
      </w:r>
    </w:p>
    <w:p w14:paraId="511FBC56" w14:textId="77777777" w:rsidR="002420E8" w:rsidRPr="007D5E4F" w:rsidRDefault="002420E8" w:rsidP="002420E8">
      <w:pPr>
        <w:jc w:val="both"/>
        <w:rPr>
          <w:rFonts w:ascii="Arial Narrow" w:eastAsia="Arial Unicode MS" w:hAnsi="Arial Narrow"/>
          <w:sz w:val="24"/>
          <w:szCs w:val="24"/>
        </w:rPr>
      </w:pPr>
      <w:r w:rsidRPr="007D5E4F">
        <w:rPr>
          <w:rFonts w:ascii="Arial Narrow" w:hAnsi="Arial Narrow"/>
          <w:sz w:val="24"/>
          <w:szCs w:val="24"/>
        </w:rPr>
        <w:t>Proporcionar a los funcionarios</w:t>
      </w:r>
      <w:r w:rsidR="000D3AD1" w:rsidRPr="007D5E4F">
        <w:rPr>
          <w:rFonts w:ascii="Arial Narrow" w:hAnsi="Arial Narrow"/>
          <w:sz w:val="24"/>
          <w:szCs w:val="24"/>
        </w:rPr>
        <w:t>, practicantes, contratistas</w:t>
      </w:r>
      <w:r w:rsidRPr="007D5E4F">
        <w:rPr>
          <w:rFonts w:ascii="Arial Narrow" w:hAnsi="Arial Narrow"/>
          <w:sz w:val="24"/>
          <w:szCs w:val="24"/>
        </w:rPr>
        <w:t xml:space="preserve"> de la Entidad y visitantes los lineamientos administrativos y operativos necesarios, junto con los elementos adecuados que les permitan responder satisfactoriamente ante un posible evento de emergencia, tendientes a mitigar las consecuencias que pueda poner en peligro la estabilidad de la organización.</w:t>
      </w:r>
    </w:p>
    <w:p w14:paraId="49891CDD" w14:textId="77777777" w:rsidR="002420E8" w:rsidRPr="007D5E4F" w:rsidRDefault="002420E8" w:rsidP="00A534AD">
      <w:pPr>
        <w:rPr>
          <w:rFonts w:ascii="Arial Narrow" w:eastAsiaTheme="majorEastAsia" w:hAnsi="Arial Narrow" w:cstheme="majorBidi"/>
          <w:b/>
          <w:bCs/>
          <w:sz w:val="24"/>
          <w:szCs w:val="24"/>
        </w:rPr>
      </w:pPr>
      <w:r w:rsidRPr="007D5E4F">
        <w:rPr>
          <w:rFonts w:ascii="Arial Narrow" w:eastAsiaTheme="majorEastAsia" w:hAnsi="Arial Narrow" w:cstheme="majorBidi"/>
          <w:b/>
          <w:bCs/>
          <w:sz w:val="24"/>
          <w:szCs w:val="24"/>
        </w:rPr>
        <w:t>OBJETIVOS ESPECÍFICOS</w:t>
      </w:r>
    </w:p>
    <w:p w14:paraId="2C251A29"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 xml:space="preserve">Salvaguardar la integridad y vida de los ocupantes del </w:t>
      </w:r>
      <w:r w:rsidR="00315775" w:rsidRPr="007D5E4F">
        <w:rPr>
          <w:rFonts w:ascii="Arial Narrow" w:hAnsi="Arial Narrow"/>
          <w:sz w:val="24"/>
          <w:szCs w:val="24"/>
        </w:rPr>
        <w:t xml:space="preserve">Instituto de Vivienda de Interés Social y Reforma Urbana del Municipio de Bucaramanga </w:t>
      </w:r>
      <w:r w:rsidRPr="007D5E4F">
        <w:rPr>
          <w:rFonts w:ascii="Arial Narrow" w:hAnsi="Arial Narrow"/>
          <w:sz w:val="24"/>
          <w:szCs w:val="24"/>
        </w:rPr>
        <w:t>– INVISBU.</w:t>
      </w:r>
    </w:p>
    <w:p w14:paraId="26696280"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Propender por la conservación de los bienes e infraestructura de la Entidad.</w:t>
      </w:r>
    </w:p>
    <w:p w14:paraId="33F4868B"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lastRenderedPageBreak/>
        <w:t>Conformar, capacitar, entrenar y equipar a la Brigada de Emergencias de la Entidad.</w:t>
      </w:r>
    </w:p>
    <w:p w14:paraId="46DA4542"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Identificar los diferentes Riesgos y Amenazas que pongan puedan llegar a afectar la integridad de los ocupantes de la entidad o sus bienes e infraestructura.</w:t>
      </w:r>
    </w:p>
    <w:p w14:paraId="3E9FC8BF" w14:textId="77777777" w:rsidR="002420E8" w:rsidRPr="007D5E4F" w:rsidRDefault="006F56AE"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Fomentar en los funcionarios, practicantes, contratistas, v</w:t>
      </w:r>
      <w:r w:rsidR="002420E8" w:rsidRPr="007D5E4F">
        <w:rPr>
          <w:rFonts w:ascii="Arial Narrow" w:hAnsi="Arial Narrow" w:cs="Arial"/>
          <w:sz w:val="24"/>
          <w:szCs w:val="24"/>
          <w:lang w:val="es-ES_tradnl"/>
        </w:rPr>
        <w:t xml:space="preserve">isitantes y demás partes interesadas de la </w:t>
      </w:r>
      <w:r w:rsidRPr="007D5E4F">
        <w:rPr>
          <w:rFonts w:ascii="Arial Narrow" w:hAnsi="Arial Narrow" w:cs="Arial"/>
          <w:sz w:val="24"/>
          <w:szCs w:val="24"/>
          <w:lang w:val="es-ES_tradnl"/>
        </w:rPr>
        <w:t>e</w:t>
      </w:r>
      <w:r w:rsidR="002420E8" w:rsidRPr="007D5E4F">
        <w:rPr>
          <w:rFonts w:ascii="Arial Narrow" w:hAnsi="Arial Narrow" w:cs="Arial"/>
          <w:sz w:val="24"/>
          <w:szCs w:val="24"/>
          <w:lang w:val="es-ES_tradnl"/>
        </w:rPr>
        <w:t>ntidad, el compromiso con su seguridad al establecer procedimientos de reportes de condiciones inseguras y de actuación en casos de emergencias.</w:t>
      </w:r>
    </w:p>
    <w:p w14:paraId="12E52413"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Garantizar una respuesta adecuada ante la ocurrencia de una eventual emergencia por parte de la Brigada.</w:t>
      </w:r>
    </w:p>
    <w:p w14:paraId="7BA5BAD3" w14:textId="77777777" w:rsidR="002420E8" w:rsidRPr="007D5E4F" w:rsidRDefault="002420E8" w:rsidP="002420E8">
      <w:pPr>
        <w:numPr>
          <w:ilvl w:val="0"/>
          <w:numId w:val="1"/>
        </w:numPr>
        <w:overflowPunct w:val="0"/>
        <w:autoSpaceDE w:val="0"/>
        <w:autoSpaceDN w:val="0"/>
        <w:adjustRightInd w:val="0"/>
        <w:spacing w:before="240" w:after="0" w:line="240" w:lineRule="auto"/>
        <w:contextualSpacing/>
        <w:jc w:val="both"/>
        <w:textAlignment w:val="baseline"/>
        <w:rPr>
          <w:rFonts w:ascii="Arial Narrow" w:hAnsi="Arial Narrow" w:cs="Arial"/>
          <w:sz w:val="24"/>
          <w:szCs w:val="24"/>
          <w:lang w:val="es-ES_tradnl"/>
        </w:rPr>
      </w:pPr>
      <w:r w:rsidRPr="007D5E4F">
        <w:rPr>
          <w:rFonts w:ascii="Arial Narrow" w:hAnsi="Arial Narrow" w:cs="Arial"/>
          <w:sz w:val="24"/>
          <w:szCs w:val="24"/>
          <w:lang w:val="es-ES_tradnl"/>
        </w:rPr>
        <w:t>Conocer e identificar sistemáticamente las amenazas internas y externas, naturales y antrópicas, para determinar el Análisis de Vulnerabilidad considerando medidas de prevención y control existentes.</w:t>
      </w:r>
    </w:p>
    <w:p w14:paraId="1FFD2D43" w14:textId="77777777" w:rsidR="002420E8" w:rsidRPr="007D5E4F" w:rsidRDefault="002420E8" w:rsidP="002420E8">
      <w:pPr>
        <w:rPr>
          <w:rFonts w:ascii="Arial Narrow" w:hAnsi="Arial Narrow"/>
          <w:sz w:val="24"/>
          <w:szCs w:val="24"/>
        </w:rPr>
      </w:pPr>
    </w:p>
    <w:p w14:paraId="4EBE1983" w14:textId="77777777" w:rsidR="002420E8" w:rsidRPr="007D5E4F" w:rsidRDefault="002420E8" w:rsidP="002420E8">
      <w:pPr>
        <w:pStyle w:val="Ttulo1"/>
        <w:jc w:val="center"/>
        <w:rPr>
          <w:sz w:val="24"/>
          <w:szCs w:val="24"/>
        </w:rPr>
      </w:pPr>
      <w:bookmarkStart w:id="5" w:name="_Toc73697567"/>
      <w:r w:rsidRPr="007D5E4F">
        <w:rPr>
          <w:sz w:val="24"/>
          <w:szCs w:val="24"/>
        </w:rPr>
        <w:t>GLOSARIO</w:t>
      </w:r>
      <w:bookmarkEnd w:id="5"/>
    </w:p>
    <w:p w14:paraId="6DE59CF0" w14:textId="77777777" w:rsidR="002420E8" w:rsidRPr="007D5E4F" w:rsidRDefault="002420E8" w:rsidP="005F340A">
      <w:pPr>
        <w:pStyle w:val="Sinespaciado"/>
        <w:rPr>
          <w:rFonts w:ascii="Arial Narrow" w:hAnsi="Arial Narrow"/>
          <w:sz w:val="24"/>
          <w:szCs w:val="24"/>
        </w:rPr>
      </w:pPr>
    </w:p>
    <w:p w14:paraId="1CC2A80A"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t xml:space="preserve">A </w:t>
      </w:r>
      <w:r w:rsidR="003B118E" w:rsidRPr="007D5E4F">
        <w:rPr>
          <w:rFonts w:ascii="Arial Narrow" w:hAnsi="Arial Narrow" w:cs="Arial"/>
          <w:sz w:val="24"/>
          <w:szCs w:val="24"/>
        </w:rPr>
        <w:t>continuación,</w:t>
      </w:r>
      <w:r w:rsidRPr="007D5E4F">
        <w:rPr>
          <w:rFonts w:ascii="Arial Narrow" w:hAnsi="Arial Narrow" w:cs="Arial"/>
          <w:sz w:val="24"/>
          <w:szCs w:val="24"/>
        </w:rPr>
        <w:t xml:space="preserve"> se precisan algunos conceptos básicos de obligatorio conocimiento dentro de la teoría y práctica en el manejo fiable de las emergencias.</w:t>
      </w:r>
    </w:p>
    <w:p w14:paraId="72B53D0E"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ALARMA</w:t>
      </w:r>
      <w:r w:rsidRPr="007D5E4F">
        <w:rPr>
          <w:rFonts w:ascii="Arial Narrow" w:hAnsi="Arial Narrow" w:cs="Arial"/>
          <w:bCs/>
          <w:sz w:val="24"/>
          <w:szCs w:val="24"/>
        </w:rPr>
        <w:t>: aviso por el cual se informa a la comunidad para que sigan instrucciones específicas de emergencia debido a la presencia real o inminente de una amenaza.</w:t>
      </w:r>
    </w:p>
    <w:p w14:paraId="2DF42F7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ALERTA:</w:t>
      </w:r>
      <w:r w:rsidRPr="007D5E4F">
        <w:rPr>
          <w:rFonts w:ascii="Arial Narrow" w:hAnsi="Arial Narrow" w:cs="Arial"/>
          <w:bCs/>
          <w:sz w:val="24"/>
          <w:szCs w:val="24"/>
        </w:rPr>
        <w:t xml:space="preserve"> período anterior a la ocurrencia de un desastre, declarado con el fin de tomar precauciones específicas, debido a la probable y cercana ocurrencia un desastre.</w:t>
      </w:r>
    </w:p>
    <w:p w14:paraId="0BCE6305"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ANALISIS DE VULNERABILIDAD:</w:t>
      </w:r>
      <w:r w:rsidRPr="007D5E4F">
        <w:rPr>
          <w:rFonts w:ascii="Arial Narrow" w:hAnsi="Arial Narrow" w:cs="Arial"/>
          <w:bCs/>
          <w:sz w:val="24"/>
          <w:szCs w:val="24"/>
        </w:rPr>
        <w:t xml:space="preserve"> es la medida de ser afectado por amenazas o riesgos según la frecuencia y la severidad de los mismos.</w:t>
      </w:r>
    </w:p>
    <w:p w14:paraId="07B9686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 xml:space="preserve">AMENAZA: </w:t>
      </w:r>
      <w:r w:rsidRPr="007D5E4F">
        <w:rPr>
          <w:rFonts w:ascii="Arial Narrow" w:hAnsi="Arial Narrow" w:cs="Arial"/>
          <w:bCs/>
          <w:sz w:val="24"/>
          <w:szCs w:val="24"/>
        </w:rPr>
        <w:t>se refiere a la potencialidad que tiene un evento natural, una actividad humana o una acción mecánica, de causar daños o destrucción independiente de la existencia en el área amenazada de habitantes y/o bienes materiales.</w:t>
      </w:r>
    </w:p>
    <w:p w14:paraId="6EE7B426"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 xml:space="preserve">BRIGADA DE EMERGENCIAS: </w:t>
      </w:r>
      <w:r w:rsidRPr="007D5E4F">
        <w:rPr>
          <w:rFonts w:ascii="Arial Narrow" w:hAnsi="Arial Narrow" w:cs="Arial"/>
          <w:bCs/>
          <w:sz w:val="24"/>
          <w:szCs w:val="24"/>
          <w:lang w:val="es-MX"/>
        </w:rPr>
        <w:t>Grupo operativo con entrenamiento para atender emergencias incipientes.</w:t>
      </w:r>
    </w:p>
    <w:p w14:paraId="49F7097E"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CALAMIDAD PÚBLICA:</w:t>
      </w:r>
      <w:r w:rsidRPr="007D5E4F">
        <w:rPr>
          <w:rFonts w:ascii="Arial Narrow" w:hAnsi="Arial Narrow" w:cs="Arial"/>
          <w:bCs/>
          <w:sz w:val="24"/>
          <w:szCs w:val="24"/>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253411FF"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 xml:space="preserve">COMITÉ DE EMERGENCIAS: </w:t>
      </w:r>
      <w:r w:rsidRPr="007D5E4F">
        <w:rPr>
          <w:rFonts w:ascii="Arial Narrow" w:hAnsi="Arial Narrow" w:cs="Arial"/>
          <w:bCs/>
          <w:sz w:val="24"/>
          <w:szCs w:val="24"/>
          <w:lang w:val="es-MX"/>
        </w:rPr>
        <w:t>Grupo administrativo de las emergencias antes, durante y después de los eventos; responsable de organizar planear y poner en funcionamiento el plan de emergencias.</w:t>
      </w:r>
    </w:p>
    <w:p w14:paraId="59A33AB4"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lastRenderedPageBreak/>
        <w:t>DAMNIFICADO</w:t>
      </w:r>
      <w:r w:rsidRPr="007D5E4F">
        <w:rPr>
          <w:rFonts w:ascii="Arial Narrow" w:hAnsi="Arial Narrow" w:cs="Arial"/>
          <w:bCs/>
          <w:sz w:val="24"/>
          <w:szCs w:val="24"/>
        </w:rPr>
        <w:t>: víctima que no sufrió ninguna lesión en su cuerpo, pero perdió la estructura de soporte de sus necesidades básicas, como vivienda, medio de subsistencia.</w:t>
      </w:r>
    </w:p>
    <w:p w14:paraId="660FE7C6"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DESASTRE:</w:t>
      </w:r>
      <w:r w:rsidRPr="007D5E4F">
        <w:rPr>
          <w:rFonts w:ascii="Arial Narrow" w:hAnsi="Arial Narrow" w:cs="Arial"/>
          <w:bCs/>
          <w:sz w:val="24"/>
          <w:szCs w:val="24"/>
        </w:rPr>
        <w:t xml:space="preserve"> daño grave o alteración grave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0B3B95B6"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DOTACIÓN PARA ATENCIÓN DE EMERGENCIAS:</w:t>
      </w:r>
      <w:r w:rsidRPr="007D5E4F">
        <w:rPr>
          <w:rFonts w:ascii="Arial Narrow" w:hAnsi="Arial Narrow" w:cs="Arial"/>
          <w:bCs/>
          <w:sz w:val="24"/>
          <w:szCs w:val="24"/>
          <w:lang w:val="es-MX"/>
        </w:rPr>
        <w:t xml:space="preserve"> Vestimenta que sirve de protección al grupo operativo que enfrenta la emergencia.</w:t>
      </w:r>
    </w:p>
    <w:p w14:paraId="07EB277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 xml:space="preserve">DGPAD: </w:t>
      </w:r>
      <w:r w:rsidRPr="007D5E4F">
        <w:rPr>
          <w:rFonts w:ascii="Arial Narrow" w:hAnsi="Arial Narrow" w:cs="Arial"/>
          <w:bCs/>
          <w:sz w:val="24"/>
          <w:szCs w:val="24"/>
        </w:rPr>
        <w:t>Dirección general para la prevención y atención de desastres.</w:t>
      </w:r>
    </w:p>
    <w:p w14:paraId="635674A5"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 xml:space="preserve">DPAE: </w:t>
      </w:r>
      <w:r w:rsidRPr="007D5E4F">
        <w:rPr>
          <w:rFonts w:ascii="Arial Narrow" w:hAnsi="Arial Narrow" w:cs="Arial"/>
          <w:bCs/>
          <w:sz w:val="24"/>
          <w:szCs w:val="24"/>
        </w:rPr>
        <w:t>Dirección de prevención y atención de emergencias.</w:t>
      </w:r>
    </w:p>
    <w:p w14:paraId="06C5CB6A"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 xml:space="preserve">EQUIPOS PARA ATENCIÓN DE EMERGENCIAS: </w:t>
      </w:r>
      <w:r w:rsidRPr="007D5E4F">
        <w:rPr>
          <w:rFonts w:ascii="Arial Narrow" w:hAnsi="Arial Narrow" w:cs="Arial"/>
          <w:bCs/>
          <w:sz w:val="24"/>
          <w:szCs w:val="24"/>
          <w:lang w:val="es-MX"/>
        </w:rPr>
        <w:t>Equipos destinados para ser operados por los brigadistas de acuerdo al factor de riesgo.</w:t>
      </w:r>
    </w:p>
    <w:p w14:paraId="6D196371"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 xml:space="preserve">EMERGENCIA: </w:t>
      </w:r>
      <w:r w:rsidRPr="007D5E4F">
        <w:rPr>
          <w:rFonts w:ascii="Arial Narrow" w:hAnsi="Arial Narrow" w:cs="Arial"/>
          <w:bCs/>
          <w:sz w:val="24"/>
          <w:szCs w:val="24"/>
        </w:rPr>
        <w:t>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0208E043" w14:textId="77777777" w:rsidR="002420E8" w:rsidRPr="007D5E4F" w:rsidRDefault="002420E8" w:rsidP="002420E8">
      <w:pPr>
        <w:pStyle w:val="Prrafodelista"/>
        <w:numPr>
          <w:ilvl w:val="0"/>
          <w:numId w:val="2"/>
        </w:numPr>
        <w:spacing w:after="0" w:line="281" w:lineRule="auto"/>
        <w:jc w:val="both"/>
        <w:rPr>
          <w:rFonts w:ascii="Arial Narrow" w:hAnsi="Arial Narrow" w:cs="Arial"/>
          <w:sz w:val="24"/>
          <w:szCs w:val="24"/>
        </w:rPr>
      </w:pPr>
      <w:r w:rsidRPr="007D5E4F">
        <w:rPr>
          <w:rFonts w:ascii="Arial Narrow" w:hAnsi="Arial Narrow" w:cs="Arial"/>
          <w:b/>
          <w:sz w:val="24"/>
          <w:szCs w:val="24"/>
        </w:rPr>
        <w:t>EMERGENCIA AMBIENTAL:</w:t>
      </w:r>
      <w:r w:rsidRPr="007D5E4F">
        <w:rPr>
          <w:rFonts w:ascii="Arial Narrow" w:hAnsi="Arial Narrow" w:cs="Arial"/>
          <w:sz w:val="24"/>
          <w:szCs w:val="24"/>
        </w:rPr>
        <w:t xml:space="preserve"> Cualquier situación que obligue a activar el plan de emergencia ambiental, con posibles consecuencias adver</w:t>
      </w:r>
      <w:r w:rsidR="003B118E" w:rsidRPr="007D5E4F">
        <w:rPr>
          <w:rFonts w:ascii="Arial Narrow" w:hAnsi="Arial Narrow" w:cs="Arial"/>
          <w:sz w:val="24"/>
          <w:szCs w:val="24"/>
        </w:rPr>
        <w:t xml:space="preserve">sas sobre el ambiente es decir </w:t>
      </w:r>
      <w:r w:rsidRPr="007D5E4F">
        <w:rPr>
          <w:rFonts w:ascii="Arial Narrow" w:hAnsi="Arial Narrow" w:cs="Arial"/>
          <w:sz w:val="24"/>
          <w:szCs w:val="24"/>
        </w:rPr>
        <w:t xml:space="preserve">que puede dar lugar a </w:t>
      </w:r>
      <w:r w:rsidR="003B118E" w:rsidRPr="007D5E4F">
        <w:rPr>
          <w:rFonts w:ascii="Arial Narrow" w:hAnsi="Arial Narrow" w:cs="Arial"/>
          <w:sz w:val="24"/>
          <w:szCs w:val="24"/>
        </w:rPr>
        <w:t>una situación</w:t>
      </w:r>
      <w:r w:rsidRPr="007D5E4F">
        <w:rPr>
          <w:rFonts w:ascii="Arial Narrow" w:hAnsi="Arial Narrow" w:cs="Arial"/>
          <w:sz w:val="24"/>
          <w:szCs w:val="24"/>
        </w:rPr>
        <w:t xml:space="preserve"> episodio contaminante.</w:t>
      </w:r>
    </w:p>
    <w:p w14:paraId="299027B5"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 xml:space="preserve">EMERGENCIA INCIPIENTE: </w:t>
      </w:r>
      <w:r w:rsidRPr="007D5E4F">
        <w:rPr>
          <w:rFonts w:ascii="Arial Narrow" w:hAnsi="Arial Narrow" w:cs="Arial"/>
          <w:bCs/>
          <w:sz w:val="24"/>
          <w:szCs w:val="24"/>
          <w:lang w:val="es-MX"/>
        </w:rPr>
        <w:t>Evento que puede ser controlado por un grupo con entrenamiento básico y con equipos disponibles en el área de acuerdo al factor de riesgo.</w:t>
      </w:r>
    </w:p>
    <w:p w14:paraId="1A501B88"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EMERGENCIA INTERNA:</w:t>
      </w:r>
      <w:r w:rsidRPr="007D5E4F">
        <w:rPr>
          <w:rFonts w:ascii="Arial Narrow" w:hAnsi="Arial Narrow" w:cs="Arial"/>
          <w:bCs/>
          <w:sz w:val="24"/>
          <w:szCs w:val="24"/>
          <w:lang w:val="es-MX"/>
        </w:rPr>
        <w:t xml:space="preserve"> Es Aquel evento que ocurre, comprometiendo gran parte de la entidad involucrada, requiriendo de personal especializado para su atención.</w:t>
      </w:r>
    </w:p>
    <w:p w14:paraId="0E3CF38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sz w:val="24"/>
          <w:szCs w:val="24"/>
        </w:rPr>
        <w:t>EMERGENCIA MÉDICA:</w:t>
      </w:r>
      <w:r w:rsidRPr="007D5E4F">
        <w:rPr>
          <w:rFonts w:ascii="Arial Narrow" w:hAnsi="Arial Narrow" w:cs="Arial"/>
          <w:bCs/>
          <w:sz w:val="24"/>
          <w:szCs w:val="24"/>
        </w:rPr>
        <w:t xml:space="preserve"> Se denomina a toda situación que se presenta repentinamente, ocasionando perturbación, al poner en peligro la integridad física o mental de las personas.</w:t>
      </w:r>
    </w:p>
    <w:p w14:paraId="5357EBBE"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EVACUACIÓN:</w:t>
      </w:r>
      <w:r w:rsidRPr="007D5E4F">
        <w:rPr>
          <w:rFonts w:ascii="Arial Narrow" w:hAnsi="Arial Narrow" w:cs="Arial"/>
          <w:bCs/>
          <w:sz w:val="24"/>
          <w:szCs w:val="24"/>
        </w:rPr>
        <w:t xml:space="preserve"> período durante el cual la comunidad responde a la inminencia del desastre, reubicándose provisionalmente en una zona segura.</w:t>
      </w:r>
    </w:p>
    <w:p w14:paraId="6EFBC677"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GRAVEDAD:</w:t>
      </w:r>
      <w:r w:rsidRPr="007D5E4F">
        <w:rPr>
          <w:rFonts w:ascii="Arial Narrow" w:hAnsi="Arial Narrow" w:cs="Arial"/>
          <w:bCs/>
          <w:sz w:val="24"/>
          <w:szCs w:val="24"/>
          <w:lang w:val="es-MX"/>
        </w:rPr>
        <w:t xml:space="preserve"> Grado de afectación resultante de un evento.</w:t>
      </w:r>
    </w:p>
    <w:p w14:paraId="4BF9B964" w14:textId="77777777" w:rsidR="002420E8" w:rsidRPr="007D5E4F" w:rsidRDefault="002420E8" w:rsidP="002420E8">
      <w:pPr>
        <w:numPr>
          <w:ilvl w:val="0"/>
          <w:numId w:val="2"/>
        </w:numPr>
        <w:spacing w:after="0" w:line="281" w:lineRule="auto"/>
        <w:jc w:val="both"/>
        <w:rPr>
          <w:rFonts w:ascii="Arial Narrow" w:hAnsi="Arial Narrow" w:cs="Arial"/>
          <w:bCs/>
          <w:sz w:val="24"/>
          <w:szCs w:val="24"/>
          <w:lang w:val="es-MX"/>
        </w:rPr>
      </w:pPr>
      <w:r w:rsidRPr="007D5E4F">
        <w:rPr>
          <w:rFonts w:ascii="Arial Narrow" w:hAnsi="Arial Narrow" w:cs="Arial"/>
          <w:b/>
          <w:bCs/>
          <w:sz w:val="24"/>
          <w:szCs w:val="24"/>
          <w:lang w:val="es-MX"/>
        </w:rPr>
        <w:t>IMPACTO:</w:t>
      </w:r>
      <w:r w:rsidRPr="007D5E4F">
        <w:rPr>
          <w:rFonts w:ascii="Arial Narrow" w:hAnsi="Arial Narrow" w:cs="Arial"/>
          <w:bCs/>
          <w:sz w:val="24"/>
          <w:szCs w:val="24"/>
          <w:lang w:val="es-MX"/>
        </w:rPr>
        <w:t xml:space="preserve"> Acción directa de una amena</w:t>
      </w:r>
      <w:r w:rsidR="003B118E" w:rsidRPr="007D5E4F">
        <w:rPr>
          <w:rFonts w:ascii="Arial Narrow" w:hAnsi="Arial Narrow" w:cs="Arial"/>
          <w:bCs/>
          <w:sz w:val="24"/>
          <w:szCs w:val="24"/>
          <w:lang w:val="es-MX"/>
        </w:rPr>
        <w:t xml:space="preserve">za </w:t>
      </w:r>
      <w:r w:rsidRPr="007D5E4F">
        <w:rPr>
          <w:rFonts w:ascii="Arial Narrow" w:hAnsi="Arial Narrow" w:cs="Arial"/>
          <w:bCs/>
          <w:sz w:val="24"/>
          <w:szCs w:val="24"/>
          <w:lang w:val="es-MX"/>
        </w:rPr>
        <w:t>sobre un grupo de personas, sobre sus bienes, infraestructura y el medio ambiente. Deriva en un desastre o emergencia de determinadas proporciones, dependiendo de las características del evento y de la vulnerabilidad de la población afectada.</w:t>
      </w:r>
    </w:p>
    <w:p w14:paraId="464A1C67"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LESIONADO:</w:t>
      </w:r>
      <w:r w:rsidRPr="007D5E4F">
        <w:rPr>
          <w:rFonts w:ascii="Arial Narrow" w:hAnsi="Arial Narrow" w:cs="Arial"/>
          <w:bCs/>
          <w:sz w:val="24"/>
          <w:szCs w:val="24"/>
        </w:rPr>
        <w:t xml:space="preserve"> víctima del desastre que sufrió un trauma, daño o enfermedad en su cuerpo a causa del desastre.</w:t>
      </w:r>
    </w:p>
    <w:p w14:paraId="2430648D"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MEC:</w:t>
      </w:r>
      <w:r w:rsidRPr="007D5E4F">
        <w:rPr>
          <w:rFonts w:ascii="Arial Narrow" w:hAnsi="Arial Narrow" w:cs="Arial"/>
          <w:bCs/>
          <w:sz w:val="24"/>
          <w:szCs w:val="24"/>
        </w:rPr>
        <w:t xml:space="preserve"> Modulo de Estabilización y Clasificación.</w:t>
      </w:r>
    </w:p>
    <w:p w14:paraId="6F8E337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lastRenderedPageBreak/>
        <w:t>MITIGACIÓN:</w:t>
      </w:r>
      <w:r w:rsidRPr="007D5E4F">
        <w:rPr>
          <w:rFonts w:ascii="Arial Narrow" w:hAnsi="Arial Narrow" w:cs="Arial"/>
          <w:bCs/>
          <w:sz w:val="24"/>
          <w:szCs w:val="24"/>
        </w:rPr>
        <w:t xml:space="preserve"> son todas aquellas medidas de prevención conducentes a disminuir total o parcialmente el grado de vulnerabilidad a que están sometidos elementos bajo riesgo. </w:t>
      </w:r>
    </w:p>
    <w:p w14:paraId="3D5A1A14"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sz w:val="24"/>
          <w:szCs w:val="24"/>
        </w:rPr>
        <w:t>PLAN DE EMERGENCIAS MÉDICAS:</w:t>
      </w:r>
      <w:r w:rsidRPr="007D5E4F">
        <w:rPr>
          <w:rFonts w:ascii="Arial Narrow" w:hAnsi="Arial Narrow" w:cs="Arial"/>
          <w:bCs/>
          <w:sz w:val="24"/>
          <w:szCs w:val="24"/>
        </w:rPr>
        <w:t xml:space="preserve"> Programa por medio del cual con procedimientos sencillos, claros y precisos todas las personas estarán en capacidad de responder de manera adecuada y segura ante un evento imprevisto en el cual se ven comprometidas vidas humanas.</w:t>
      </w:r>
    </w:p>
    <w:p w14:paraId="44A738D2"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PMU:</w:t>
      </w:r>
      <w:r w:rsidRPr="007D5E4F">
        <w:rPr>
          <w:rFonts w:ascii="Arial Narrow" w:hAnsi="Arial Narrow" w:cs="Arial"/>
          <w:bCs/>
          <w:sz w:val="24"/>
          <w:szCs w:val="24"/>
        </w:rPr>
        <w:t xml:space="preserve"> Puesto de Mando Unificado.</w:t>
      </w:r>
    </w:p>
    <w:p w14:paraId="5E3BBC09"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PREPARACIÓN:</w:t>
      </w:r>
      <w:r w:rsidRPr="007D5E4F">
        <w:rPr>
          <w:rFonts w:ascii="Arial Narrow" w:hAnsi="Arial Narrow" w:cs="Arial"/>
          <w:bCs/>
          <w:sz w:val="24"/>
          <w:szCs w:val="24"/>
        </w:rPr>
        <w:t xml:space="preserve"> está dirigida a estructurar la respuesta para la atención de las emergencias que inevitablemente se pueden presentar, reforzando así las medidas de prevención y mitigación de las consecuencias. </w:t>
      </w:r>
    </w:p>
    <w:p w14:paraId="34A986C1"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PREVENCIÓN:</w:t>
      </w:r>
      <w:r w:rsidRPr="007D5E4F">
        <w:rPr>
          <w:rFonts w:ascii="Arial Narrow" w:hAnsi="Arial Narrow" w:cs="Arial"/>
          <w:bCs/>
          <w:sz w:val="24"/>
          <w:szCs w:val="24"/>
        </w:rPr>
        <w:t xml:space="preserve"> es equivalente a decir que mediante la intervención directa del peligro puede evitarse su ocurrencia, es decir impedir la causa primaria del desastre.</w:t>
      </w:r>
    </w:p>
    <w:p w14:paraId="66A359A7"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PREVISIÓN:</w:t>
      </w:r>
      <w:r w:rsidRPr="007D5E4F">
        <w:rPr>
          <w:rFonts w:ascii="Arial Narrow" w:hAnsi="Arial Narrow" w:cs="Arial"/>
          <w:bCs/>
          <w:sz w:val="24"/>
          <w:szCs w:val="24"/>
        </w:rPr>
        <w:t xml:space="preserve"> determinar las posibles amenazas y las condiciones de vulnerabilidad de una comunidad.</w:t>
      </w:r>
    </w:p>
    <w:p w14:paraId="23B336B5"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RECONSTRUCCIÓN:</w:t>
      </w:r>
      <w:r w:rsidRPr="007D5E4F">
        <w:rPr>
          <w:rFonts w:ascii="Arial Narrow" w:hAnsi="Arial Narrow" w:cs="Arial"/>
          <w:bCs/>
          <w:sz w:val="24"/>
          <w:szCs w:val="24"/>
        </w:rPr>
        <w:t xml:space="preserve"> es el proceso de recuperación a mediano y largo plazo de las estructuras afectadas por la ocurrencia de un desastre mediante la reparación del daño físico sufrido en la infraestructura; dando un proceso de reasentamiento de la comunidad damnificada.</w:t>
      </w:r>
    </w:p>
    <w:p w14:paraId="2D468BD5"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REDUCCIÓN:</w:t>
      </w:r>
      <w:r w:rsidRPr="007D5E4F">
        <w:rPr>
          <w:rFonts w:ascii="Arial Narrow" w:hAnsi="Arial Narrow" w:cs="Arial"/>
          <w:bCs/>
          <w:sz w:val="24"/>
          <w:szCs w:val="24"/>
        </w:rPr>
        <w:t xml:space="preserve"> término que agrupa los conceptos de prevenir la ocurrencia, mitigar las pérdidas, prepararse para las consecuencias y alertar la presencia.</w:t>
      </w:r>
    </w:p>
    <w:p w14:paraId="066F2833"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REHABILITACIÓN:</w:t>
      </w:r>
      <w:r w:rsidRPr="007D5E4F">
        <w:rPr>
          <w:rFonts w:ascii="Arial Narrow" w:hAnsi="Arial Narrow" w:cs="Arial"/>
          <w:bCs/>
          <w:sz w:val="24"/>
          <w:szCs w:val="24"/>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7165DA61"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RESCATE:</w:t>
      </w:r>
      <w:r w:rsidRPr="007D5E4F">
        <w:rPr>
          <w:rFonts w:ascii="Arial Narrow" w:hAnsi="Arial Narrow" w:cs="Arial"/>
          <w:bCs/>
          <w:sz w:val="24"/>
          <w:szCs w:val="24"/>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6B77C1BB"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RESPUESTA:</w:t>
      </w:r>
      <w:r w:rsidRPr="007D5E4F">
        <w:rPr>
          <w:rFonts w:ascii="Arial Narrow" w:hAnsi="Arial Narrow" w:cs="Arial"/>
          <w:bCs/>
          <w:sz w:val="24"/>
          <w:szCs w:val="24"/>
        </w:rPr>
        <w:t xml:space="preserve"> es la etapa que corresponde a la ejecución de las acciones previstas en la etapa de preparación. En esta fase se da la reacción inmediata para la atención oportuna de la población afectada.</w:t>
      </w:r>
    </w:p>
    <w:p w14:paraId="6C5024EF"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RIESGO:</w:t>
      </w:r>
      <w:r w:rsidRPr="007D5E4F">
        <w:rPr>
          <w:rFonts w:ascii="Arial Narrow" w:hAnsi="Arial Narrow" w:cs="Arial"/>
          <w:bCs/>
          <w:sz w:val="24"/>
          <w:szCs w:val="24"/>
        </w:rPr>
        <w:t xml:space="preserve"> se refiere a las consecuencias esperables al ocurrir un fenómeno natural o una actividad humana, en término de muertes o heridas causadas a la población y a la destrucción de propiedades o de cualquier tipo de pérdida económica.</w:t>
      </w:r>
    </w:p>
    <w:p w14:paraId="59A5C45B" w14:textId="77777777" w:rsidR="002420E8" w:rsidRPr="007D5E4F" w:rsidRDefault="002420E8" w:rsidP="002420E8">
      <w:pPr>
        <w:pStyle w:val="Prrafodelista"/>
        <w:numPr>
          <w:ilvl w:val="0"/>
          <w:numId w:val="2"/>
        </w:numPr>
        <w:spacing w:after="0" w:line="281" w:lineRule="auto"/>
        <w:jc w:val="both"/>
        <w:rPr>
          <w:rFonts w:ascii="Arial Narrow" w:hAnsi="Arial Narrow" w:cs="Arial"/>
          <w:sz w:val="24"/>
          <w:szCs w:val="24"/>
        </w:rPr>
      </w:pPr>
      <w:r w:rsidRPr="007D5E4F">
        <w:rPr>
          <w:rFonts w:ascii="Arial Narrow" w:hAnsi="Arial Narrow" w:cs="Arial"/>
          <w:b/>
          <w:sz w:val="24"/>
          <w:szCs w:val="24"/>
        </w:rPr>
        <w:t>RIESGOS DERIVADOS:</w:t>
      </w:r>
      <w:r w:rsidRPr="007D5E4F">
        <w:rPr>
          <w:rFonts w:ascii="Arial Narrow" w:hAnsi="Arial Narrow" w:cs="Arial"/>
          <w:sz w:val="24"/>
          <w:szCs w:val="24"/>
        </w:rPr>
        <w:t xml:space="preserve"> vertidos no controlados de sustancias y o residuos peligrosos de recipientes contaminados,</w:t>
      </w:r>
      <w:r w:rsidR="003B118E" w:rsidRPr="007D5E4F">
        <w:rPr>
          <w:rFonts w:ascii="Arial Narrow" w:hAnsi="Arial Narrow" w:cs="Arial"/>
          <w:sz w:val="24"/>
          <w:szCs w:val="24"/>
        </w:rPr>
        <w:t xml:space="preserve"> o por </w:t>
      </w:r>
      <w:r w:rsidRPr="007D5E4F">
        <w:rPr>
          <w:rFonts w:ascii="Arial Narrow" w:hAnsi="Arial Narrow" w:cs="Arial"/>
          <w:sz w:val="24"/>
          <w:szCs w:val="24"/>
        </w:rPr>
        <w:t>desconocimiento.</w:t>
      </w:r>
    </w:p>
    <w:p w14:paraId="476AC7AD"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lastRenderedPageBreak/>
        <w:t>SIMULACRO</w:t>
      </w:r>
      <w:r w:rsidRPr="007D5E4F">
        <w:rPr>
          <w:rFonts w:ascii="Arial Narrow" w:hAnsi="Arial Narrow" w:cs="Arial"/>
          <w:bCs/>
          <w:sz w:val="24"/>
          <w:szCs w:val="24"/>
        </w:rPr>
        <w:t>: Ejercicio de práctica de los procedimientos de emergencia en condiciones simuladas.</w:t>
      </w:r>
    </w:p>
    <w:p w14:paraId="667B11E9"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sz w:val="24"/>
          <w:szCs w:val="24"/>
        </w:rPr>
        <w:t>TRIAGE:</w:t>
      </w:r>
      <w:r w:rsidRPr="007D5E4F">
        <w:rPr>
          <w:rFonts w:ascii="Arial Narrow" w:hAnsi="Arial Narrow" w:cs="Arial"/>
          <w:bCs/>
          <w:sz w:val="24"/>
          <w:szCs w:val="24"/>
        </w:rPr>
        <w:t xml:space="preserve"> Método utilizado para clasificar al personal accidentado de acuerdo a la severidad de la lesión (Código de colores), para determinar la prioridad de atención y el sitio al cual debe ser remitido.</w:t>
      </w:r>
    </w:p>
    <w:p w14:paraId="1A6AFE39"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URGENCIA:</w:t>
      </w:r>
      <w:r w:rsidRPr="007D5E4F">
        <w:rPr>
          <w:rFonts w:ascii="Arial Narrow" w:hAnsi="Arial Narrow" w:cs="Arial"/>
          <w:bCs/>
          <w:sz w:val="24"/>
          <w:szCs w:val="24"/>
        </w:rPr>
        <w:t xml:space="preserve"> alteración de la integridad física o mental de una persona causada por un trauma o por una enfermedad de cualquier etiología que genere una demanda de atención médica inmediata y efectiva, tendiente a disminuir los riesgos de invalidez y muerte.</w:t>
      </w:r>
    </w:p>
    <w:p w14:paraId="15A79DBC"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VÍCTIMA:</w:t>
      </w:r>
      <w:r w:rsidRPr="007D5E4F">
        <w:rPr>
          <w:rFonts w:ascii="Arial Narrow" w:hAnsi="Arial Narrow" w:cs="Arial"/>
          <w:bCs/>
          <w:sz w:val="24"/>
          <w:szCs w:val="24"/>
        </w:rPr>
        <w:t xml:space="preserve"> todas aquellas personas lesionadas, damnificadas o afectadas por la ocurrencia del desastre.</w:t>
      </w:r>
    </w:p>
    <w:p w14:paraId="5A5B04A5" w14:textId="77777777" w:rsidR="002420E8" w:rsidRPr="007D5E4F" w:rsidRDefault="002420E8" w:rsidP="002420E8">
      <w:pPr>
        <w:numPr>
          <w:ilvl w:val="0"/>
          <w:numId w:val="2"/>
        </w:numPr>
        <w:spacing w:after="0" w:line="281" w:lineRule="auto"/>
        <w:jc w:val="both"/>
        <w:rPr>
          <w:rFonts w:ascii="Arial Narrow" w:hAnsi="Arial Narrow" w:cs="Arial"/>
          <w:bCs/>
          <w:sz w:val="24"/>
          <w:szCs w:val="24"/>
        </w:rPr>
      </w:pPr>
      <w:r w:rsidRPr="007D5E4F">
        <w:rPr>
          <w:rFonts w:ascii="Arial Narrow" w:hAnsi="Arial Narrow" w:cs="Arial"/>
          <w:b/>
          <w:bCs/>
          <w:sz w:val="24"/>
          <w:szCs w:val="24"/>
        </w:rPr>
        <w:t>VULNERABILIDAD:</w:t>
      </w:r>
      <w:r w:rsidRPr="007D5E4F">
        <w:rPr>
          <w:rFonts w:ascii="Arial Narrow" w:hAnsi="Arial Narrow" w:cs="Arial"/>
          <w:bCs/>
          <w:sz w:val="24"/>
          <w:szCs w:val="24"/>
        </w:rPr>
        <w:t xml:space="preserve"> es el grado de predisposición intrínseca de un sujeto o sistema a sufrir una pérdida por un determinado factor de riesgo al cual se está expuesto.</w:t>
      </w:r>
    </w:p>
    <w:p w14:paraId="70CE157D" w14:textId="77777777" w:rsidR="002420E8" w:rsidRPr="007D5E4F" w:rsidRDefault="002420E8" w:rsidP="002420E8">
      <w:pPr>
        <w:pStyle w:val="Ttulo1"/>
        <w:jc w:val="center"/>
        <w:rPr>
          <w:sz w:val="24"/>
          <w:szCs w:val="24"/>
        </w:rPr>
      </w:pPr>
      <w:bookmarkStart w:id="6" w:name="_Toc73697568"/>
      <w:r w:rsidRPr="007D5E4F">
        <w:rPr>
          <w:sz w:val="24"/>
          <w:szCs w:val="24"/>
        </w:rPr>
        <w:t>MARCO LEGAL</w:t>
      </w:r>
      <w:bookmarkEnd w:id="6"/>
    </w:p>
    <w:p w14:paraId="2D1B5DAA" w14:textId="77777777" w:rsidR="005F340A" w:rsidRPr="007D5E4F" w:rsidRDefault="005F340A" w:rsidP="005F340A">
      <w:pPr>
        <w:pStyle w:val="Sinespaciado"/>
        <w:rPr>
          <w:rFonts w:ascii="Arial Narrow" w:hAnsi="Arial Narrow"/>
          <w:sz w:val="24"/>
          <w:szCs w:val="24"/>
        </w:rPr>
      </w:pPr>
    </w:p>
    <w:tbl>
      <w:tblPr>
        <w:tblpPr w:leftFromText="141" w:rightFromText="141" w:vertAnchor="text" w:horzAnchor="margin" w:tblpY="275"/>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404"/>
      </w:tblGrid>
      <w:tr w:rsidR="002420E8" w:rsidRPr="007D5E4F" w14:paraId="65EA7F65" w14:textId="77777777" w:rsidTr="005F340A">
        <w:trPr>
          <w:trHeight w:val="564"/>
        </w:trPr>
        <w:tc>
          <w:tcPr>
            <w:tcW w:w="927" w:type="pct"/>
            <w:shd w:val="clear" w:color="auto" w:fill="auto"/>
            <w:vAlign w:val="bottom"/>
          </w:tcPr>
          <w:p w14:paraId="0DE502FA" w14:textId="77777777" w:rsidR="002420E8" w:rsidRPr="007D5E4F" w:rsidRDefault="002420E8" w:rsidP="00A534AD">
            <w:pPr>
              <w:pStyle w:val="Sinespaciado"/>
              <w:jc w:val="center"/>
              <w:rPr>
                <w:rFonts w:ascii="Arial Narrow" w:hAnsi="Arial Narrow"/>
                <w:b/>
                <w:sz w:val="24"/>
                <w:szCs w:val="24"/>
                <w:lang w:val="es-ES_tradnl"/>
              </w:rPr>
            </w:pPr>
            <w:r w:rsidRPr="007D5E4F">
              <w:rPr>
                <w:rFonts w:ascii="Arial Narrow" w:hAnsi="Arial Narrow"/>
                <w:b/>
                <w:sz w:val="24"/>
                <w:szCs w:val="24"/>
                <w:lang w:val="es-ES_tradnl"/>
              </w:rPr>
              <w:t>DECRETO 1072 DE 2015</w:t>
            </w:r>
          </w:p>
        </w:tc>
        <w:tc>
          <w:tcPr>
            <w:tcW w:w="4073" w:type="pct"/>
            <w:shd w:val="clear" w:color="auto" w:fill="auto"/>
            <w:vAlign w:val="center"/>
          </w:tcPr>
          <w:p w14:paraId="25AFD77C" w14:textId="77777777" w:rsidR="002420E8" w:rsidRPr="007D5E4F" w:rsidRDefault="002420E8" w:rsidP="00A534AD">
            <w:pPr>
              <w:pStyle w:val="Sinespaciado"/>
              <w:jc w:val="center"/>
              <w:rPr>
                <w:rFonts w:ascii="Arial Narrow" w:hAnsi="Arial Narrow"/>
                <w:b/>
                <w:sz w:val="24"/>
                <w:szCs w:val="24"/>
                <w:lang w:val="es-ES_tradnl"/>
              </w:rPr>
            </w:pPr>
            <w:r w:rsidRPr="007D5E4F">
              <w:rPr>
                <w:rFonts w:ascii="Arial Narrow" w:hAnsi="Arial Narrow"/>
                <w:b/>
                <w:sz w:val="24"/>
                <w:szCs w:val="24"/>
                <w:lang w:val="es-ES_tradnl"/>
              </w:rPr>
              <w:t>CONTENIDO</w:t>
            </w:r>
          </w:p>
        </w:tc>
      </w:tr>
      <w:tr w:rsidR="002420E8" w:rsidRPr="007D5E4F" w14:paraId="0BD868BA" w14:textId="77777777" w:rsidTr="005F340A">
        <w:trPr>
          <w:trHeight w:val="984"/>
        </w:trPr>
        <w:tc>
          <w:tcPr>
            <w:tcW w:w="927" w:type="pct"/>
            <w:shd w:val="clear" w:color="auto" w:fill="auto"/>
            <w:vAlign w:val="center"/>
          </w:tcPr>
          <w:p w14:paraId="70262D3D"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2.2.4.1.5. Prestación de los servicios de salud</w:t>
            </w:r>
          </w:p>
        </w:tc>
        <w:tc>
          <w:tcPr>
            <w:tcW w:w="4073" w:type="pct"/>
            <w:shd w:val="clear" w:color="auto" w:fill="auto"/>
          </w:tcPr>
          <w:p w14:paraId="03A27E6A"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 xml:space="preserve">Prestación de los servicios de salud. Las prestaciones asistenciales en el Sistema General de Riesgos Profesionales, se otorgarán en las mismas condiciones medias de calidad fijadas por el Consejo Nacional de Seguridad Social en </w:t>
            </w:r>
            <w:r w:rsidRPr="007D5E4F">
              <w:rPr>
                <w:rFonts w:ascii="Arial Narrow" w:hAnsi="Arial Narrow"/>
                <w:i/>
                <w:sz w:val="24"/>
                <w:szCs w:val="24"/>
                <w:lang w:val="es-ES_tradnl"/>
              </w:rPr>
              <w:t>Salud</w:t>
            </w:r>
            <w:r w:rsidRPr="007D5E4F">
              <w:rPr>
                <w:rFonts w:ascii="Arial Narrow" w:hAnsi="Arial Narrow"/>
                <w:sz w:val="24"/>
                <w:szCs w:val="24"/>
                <w:lang w:val="es-ES_tradnl"/>
              </w:rPr>
              <w:t>, que han de prestar las entidades promotoras de salud a sus afiliados del régimen contributivo.</w:t>
            </w:r>
          </w:p>
        </w:tc>
      </w:tr>
      <w:tr w:rsidR="002420E8" w:rsidRPr="007D5E4F" w14:paraId="6AA529FD" w14:textId="77777777" w:rsidTr="005F340A">
        <w:tc>
          <w:tcPr>
            <w:tcW w:w="927" w:type="pct"/>
            <w:shd w:val="clear" w:color="auto" w:fill="auto"/>
            <w:vAlign w:val="center"/>
          </w:tcPr>
          <w:p w14:paraId="08364E3D"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2.2.4.6.8. Obligaciones de los empleadores</w:t>
            </w:r>
          </w:p>
        </w:tc>
        <w:tc>
          <w:tcPr>
            <w:tcW w:w="4073" w:type="pct"/>
            <w:shd w:val="clear" w:color="auto" w:fill="auto"/>
          </w:tcPr>
          <w:p w14:paraId="26642326"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Obligaciones de los Empleadores. El empleador está obligado a la protección de la seguridad y la salud de los trabajadores, acorde con lo establecido en la normatividad vigente</w:t>
            </w:r>
          </w:p>
        </w:tc>
      </w:tr>
      <w:tr w:rsidR="002420E8" w:rsidRPr="007D5E4F" w14:paraId="74645E1C" w14:textId="77777777" w:rsidTr="005F340A">
        <w:trPr>
          <w:trHeight w:val="1605"/>
        </w:trPr>
        <w:tc>
          <w:tcPr>
            <w:tcW w:w="927" w:type="pct"/>
            <w:shd w:val="clear" w:color="auto" w:fill="auto"/>
            <w:vAlign w:val="center"/>
          </w:tcPr>
          <w:p w14:paraId="5D48D029"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2.2.4.6.9. Obligaciones de las administradoras de riesgos laborales</w:t>
            </w:r>
          </w:p>
        </w:tc>
        <w:tc>
          <w:tcPr>
            <w:tcW w:w="4073" w:type="pct"/>
            <w:shd w:val="clear" w:color="auto" w:fill="auto"/>
          </w:tcPr>
          <w:p w14:paraId="4D669B65"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Obligaciones de las Administradoras de Riesgos Laborales(ARL): Las Administradoras de Riesgos Laborales - ARL, dentro de las obligaciones que le confiere la normatividad vigente en el Sistema General de Riesgos Laborales, capacitarán al Comité Paritario o Vigía de Seguridad, y Salud en el Trabajo COPASST o Vigía en Seguridad y Salud en el Trabajo en los aspectos relativos al SG-SST y prestarán asesoría y asistencia técnica a sus empresas y trabajadores afiliados, en la implementación del presente decreto.</w:t>
            </w:r>
          </w:p>
        </w:tc>
      </w:tr>
      <w:tr w:rsidR="002420E8" w:rsidRPr="007D5E4F" w14:paraId="4A306749" w14:textId="77777777" w:rsidTr="005F340A">
        <w:tc>
          <w:tcPr>
            <w:tcW w:w="927" w:type="pct"/>
            <w:shd w:val="clear" w:color="auto" w:fill="auto"/>
            <w:vAlign w:val="center"/>
          </w:tcPr>
          <w:p w14:paraId="497B5201"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2.2.4.6.11. Capacitación en seguridad y salud en el trabajo</w:t>
            </w:r>
          </w:p>
        </w:tc>
        <w:tc>
          <w:tcPr>
            <w:tcW w:w="4073" w:type="pct"/>
            <w:shd w:val="clear" w:color="auto" w:fill="auto"/>
          </w:tcPr>
          <w:p w14:paraId="1B05D7B1"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El empleador o contratante debe definir los requisitos de conocimiento y práctica en seguridad y salud en el trabajo necesarios para sus trabajadores, también debe adoptar y mantener disposiciones para que estos los cumplan en todos los aspectos de la ejecución de sus deberes u obligaciones, con el fin de prevenir accidentes de trabajo y enfermedades laborales.</w:t>
            </w:r>
          </w:p>
        </w:tc>
      </w:tr>
      <w:tr w:rsidR="002420E8" w:rsidRPr="007D5E4F" w14:paraId="6E00BD91" w14:textId="77777777" w:rsidTr="005F340A">
        <w:tc>
          <w:tcPr>
            <w:tcW w:w="927" w:type="pct"/>
            <w:shd w:val="clear" w:color="auto" w:fill="auto"/>
            <w:vAlign w:val="center"/>
          </w:tcPr>
          <w:p w14:paraId="3DF72806"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lastRenderedPageBreak/>
              <w:t>Art 2.2.4.6.25. Prevención preparación y respuesta ante emergencias</w:t>
            </w:r>
          </w:p>
        </w:tc>
        <w:tc>
          <w:tcPr>
            <w:tcW w:w="4073" w:type="pct"/>
            <w:shd w:val="clear" w:color="auto" w:fill="auto"/>
          </w:tcPr>
          <w:p w14:paraId="4DC7331D"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El empleador o contratante debe implementar y mantener las disposiciones necesarias en materia de prevención, preparación y respuesta ante emergencias, con cobertura a todos los centros y turnos de trabajo y todos los trabajadores, independiente de su forma de contratación o vinculación, incluidos contratistas y subcontratistas, así como proveedores y visitantes.</w:t>
            </w:r>
          </w:p>
        </w:tc>
      </w:tr>
      <w:tr w:rsidR="002420E8" w:rsidRPr="007D5E4F" w14:paraId="0FDB2593" w14:textId="77777777" w:rsidTr="005F340A">
        <w:tc>
          <w:tcPr>
            <w:tcW w:w="927" w:type="pct"/>
            <w:shd w:val="clear" w:color="auto" w:fill="auto"/>
            <w:vAlign w:val="center"/>
          </w:tcPr>
          <w:p w14:paraId="2D75624E"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2.2.4.6.36. Sanciones</w:t>
            </w:r>
          </w:p>
        </w:tc>
        <w:tc>
          <w:tcPr>
            <w:tcW w:w="4073" w:type="pct"/>
            <w:shd w:val="clear" w:color="auto" w:fill="auto"/>
          </w:tcPr>
          <w:p w14:paraId="0B492348"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El incumplimiento a lo establecido en el presente decreto y demás normas que lo adicionen, modifique o sustituyan, será sancionado en los términos previstos en el artículo 91, del Decreto 1295 de 1994, modificado parcialmente y adicionado por el artículo 13 de la Ley 1562 de 2012 y las normas que a su vez lo adicionen, modifiquen o sustituyan.</w:t>
            </w:r>
          </w:p>
        </w:tc>
      </w:tr>
      <w:tr w:rsidR="002420E8" w:rsidRPr="007D5E4F" w14:paraId="492EDA02" w14:textId="77777777" w:rsidTr="005F340A">
        <w:trPr>
          <w:trHeight w:val="562"/>
        </w:trPr>
        <w:tc>
          <w:tcPr>
            <w:tcW w:w="927" w:type="pct"/>
            <w:shd w:val="clear" w:color="auto" w:fill="auto"/>
            <w:vAlign w:val="center"/>
          </w:tcPr>
          <w:p w14:paraId="653D3684" w14:textId="77777777" w:rsidR="002420E8" w:rsidRPr="007D5E4F" w:rsidRDefault="002420E8"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Art 2.2.4.1.6. Accidente de trabajo y enfermedad laboral con muerte del trabajador</w:t>
            </w:r>
          </w:p>
        </w:tc>
        <w:tc>
          <w:tcPr>
            <w:tcW w:w="4073" w:type="pct"/>
            <w:shd w:val="clear" w:color="auto" w:fill="auto"/>
          </w:tcPr>
          <w:p w14:paraId="7861560B" w14:textId="77777777" w:rsidR="002420E8" w:rsidRPr="007D5E4F" w:rsidRDefault="002420E8"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Cuando un trabajador fallezca como consecuencia de un Accidente de Trabajo o de una Enfermedad Profesional, el empleador deberá adelantar, junto con el comité paritario de Salud Ocupacional o el Vigía Ocupacional, según sea el caso, dentro de los quince (15) días calendario siguientes a la ocurrencia de la muerte, una investigación en caminada a determinar las causas del evento y remitirlo a la Administradora correspondiente, en los formatos que para tal fin ésta determine, los cuales deberán ser aprobados por la Dirección Técnica de Riesgos Profesionales del Ministerio de Trabajo y Seguridad Social.</w:t>
            </w:r>
          </w:p>
        </w:tc>
      </w:tr>
      <w:tr w:rsidR="006F56AE" w:rsidRPr="007D5E4F" w14:paraId="0E2456EA" w14:textId="77777777" w:rsidTr="005F340A">
        <w:trPr>
          <w:trHeight w:val="562"/>
        </w:trPr>
        <w:tc>
          <w:tcPr>
            <w:tcW w:w="927" w:type="pct"/>
            <w:shd w:val="clear" w:color="auto" w:fill="auto"/>
            <w:vAlign w:val="center"/>
          </w:tcPr>
          <w:p w14:paraId="256E5BDD" w14:textId="77777777" w:rsidR="006F56AE" w:rsidRPr="007D5E4F" w:rsidRDefault="006F56AE"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Ley 332 de 1996</w:t>
            </w:r>
          </w:p>
        </w:tc>
        <w:tc>
          <w:tcPr>
            <w:tcW w:w="4073" w:type="pct"/>
            <w:shd w:val="clear" w:color="auto" w:fill="auto"/>
          </w:tcPr>
          <w:p w14:paraId="15C6FEA9" w14:textId="77777777" w:rsidR="006F56AE" w:rsidRPr="007D5E4F" w:rsidRDefault="006F56AE"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Sistema Nacional de Bomberos. Artículo 1. 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tc>
      </w:tr>
      <w:tr w:rsidR="006F56AE" w:rsidRPr="007D5E4F" w14:paraId="02AFEF21" w14:textId="77777777" w:rsidTr="005F340A">
        <w:trPr>
          <w:trHeight w:val="562"/>
        </w:trPr>
        <w:tc>
          <w:tcPr>
            <w:tcW w:w="927" w:type="pct"/>
            <w:shd w:val="clear" w:color="auto" w:fill="auto"/>
            <w:vAlign w:val="center"/>
          </w:tcPr>
          <w:p w14:paraId="2327075B" w14:textId="77777777" w:rsidR="006F56AE" w:rsidRPr="007D5E4F" w:rsidRDefault="006F56AE" w:rsidP="005F340A">
            <w:pPr>
              <w:pStyle w:val="Sinespaciado"/>
              <w:jc w:val="center"/>
              <w:rPr>
                <w:rFonts w:ascii="Arial Narrow" w:hAnsi="Arial Narrow"/>
                <w:sz w:val="24"/>
                <w:szCs w:val="24"/>
                <w:lang w:val="es-ES_tradnl"/>
              </w:rPr>
            </w:pPr>
            <w:r w:rsidRPr="007D5E4F">
              <w:rPr>
                <w:rFonts w:ascii="Arial Narrow" w:hAnsi="Arial Narrow"/>
                <w:sz w:val="24"/>
                <w:szCs w:val="24"/>
                <w:lang w:val="es-ES_tradnl"/>
              </w:rPr>
              <w:t>Resolución 0312 de 2019</w:t>
            </w:r>
          </w:p>
        </w:tc>
        <w:tc>
          <w:tcPr>
            <w:tcW w:w="4073" w:type="pct"/>
            <w:shd w:val="clear" w:color="auto" w:fill="auto"/>
          </w:tcPr>
          <w:p w14:paraId="2B51F850" w14:textId="77777777" w:rsidR="006F56AE" w:rsidRPr="007D5E4F" w:rsidRDefault="00821476"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 xml:space="preserve">Nuevos </w:t>
            </w:r>
            <w:r w:rsidR="00C06B8D" w:rsidRPr="007D5E4F">
              <w:rPr>
                <w:rFonts w:ascii="Arial Narrow" w:hAnsi="Arial Narrow"/>
                <w:sz w:val="24"/>
                <w:szCs w:val="24"/>
                <w:lang w:val="es-ES_tradnl"/>
              </w:rPr>
              <w:t>Estándares Mínimos del Sistema de Gestión de Seguridad y Salud en el Trabajo (SG-SST)</w:t>
            </w:r>
          </w:p>
        </w:tc>
      </w:tr>
      <w:tr w:rsidR="00C06B8D" w:rsidRPr="007D5E4F" w14:paraId="1C8B65BA" w14:textId="77777777" w:rsidTr="005F340A">
        <w:trPr>
          <w:trHeight w:val="562"/>
        </w:trPr>
        <w:tc>
          <w:tcPr>
            <w:tcW w:w="927" w:type="pct"/>
            <w:shd w:val="clear" w:color="auto" w:fill="auto"/>
            <w:vAlign w:val="center"/>
          </w:tcPr>
          <w:p w14:paraId="32758534" w14:textId="77777777" w:rsidR="00C06B8D" w:rsidRPr="007D5E4F" w:rsidRDefault="00C06B8D" w:rsidP="005F340A">
            <w:pPr>
              <w:pStyle w:val="Sinespaciado"/>
              <w:jc w:val="center"/>
              <w:rPr>
                <w:rFonts w:ascii="Arial Narrow" w:hAnsi="Arial Narrow"/>
                <w:sz w:val="24"/>
                <w:szCs w:val="24"/>
              </w:rPr>
            </w:pPr>
            <w:r w:rsidRPr="007D5E4F">
              <w:rPr>
                <w:rFonts w:ascii="Arial Narrow" w:hAnsi="Arial Narrow"/>
                <w:sz w:val="24"/>
                <w:szCs w:val="24"/>
              </w:rPr>
              <w:t>Circular 005 de 2020</w:t>
            </w:r>
          </w:p>
        </w:tc>
        <w:tc>
          <w:tcPr>
            <w:tcW w:w="4073" w:type="pct"/>
            <w:shd w:val="clear" w:color="auto" w:fill="auto"/>
          </w:tcPr>
          <w:p w14:paraId="6183E8EB" w14:textId="77777777" w:rsidR="00C06B8D" w:rsidRPr="007D5E4F" w:rsidRDefault="00047D70" w:rsidP="005F340A">
            <w:pPr>
              <w:pStyle w:val="Sinespaciado"/>
              <w:jc w:val="both"/>
              <w:rPr>
                <w:rFonts w:ascii="Arial Narrow" w:hAnsi="Arial Narrow"/>
                <w:sz w:val="24"/>
                <w:szCs w:val="24"/>
                <w:lang w:val="es-ES_tradnl"/>
              </w:rPr>
            </w:pPr>
            <w:r w:rsidRPr="007D5E4F">
              <w:rPr>
                <w:rFonts w:ascii="Arial Narrow" w:hAnsi="Arial Narrow"/>
                <w:sz w:val="24"/>
                <w:szCs w:val="24"/>
                <w:lang w:val="es-ES_tradnl"/>
              </w:rPr>
              <w:t>Directrices para la detección temprana, el control y la atención ante la posible introducción del nuevo coronavirus (2019-nCoV) y la implementación de los planes de preparación y respuesta ante este riesgo</w:t>
            </w:r>
          </w:p>
        </w:tc>
      </w:tr>
      <w:tr w:rsidR="00C06B8D" w:rsidRPr="007D5E4F" w14:paraId="78E27B83" w14:textId="77777777" w:rsidTr="005F340A">
        <w:trPr>
          <w:trHeight w:val="562"/>
        </w:trPr>
        <w:tc>
          <w:tcPr>
            <w:tcW w:w="927" w:type="pct"/>
            <w:shd w:val="clear" w:color="auto" w:fill="auto"/>
            <w:vAlign w:val="center"/>
          </w:tcPr>
          <w:p w14:paraId="2ACA48B1" w14:textId="77777777" w:rsidR="00C06B8D" w:rsidRPr="007D5E4F" w:rsidRDefault="00047D70" w:rsidP="005F340A">
            <w:pPr>
              <w:pStyle w:val="Sinespaciado"/>
              <w:jc w:val="center"/>
              <w:rPr>
                <w:rFonts w:ascii="Arial Narrow" w:hAnsi="Arial Narrow"/>
                <w:sz w:val="24"/>
                <w:szCs w:val="24"/>
              </w:rPr>
            </w:pPr>
            <w:r w:rsidRPr="007D5E4F">
              <w:rPr>
                <w:rFonts w:ascii="Arial Narrow" w:hAnsi="Arial Narrow"/>
                <w:sz w:val="24"/>
                <w:szCs w:val="24"/>
              </w:rPr>
              <w:t>Circular 0017 de 2020</w:t>
            </w:r>
          </w:p>
        </w:tc>
        <w:tc>
          <w:tcPr>
            <w:tcW w:w="4073" w:type="pct"/>
            <w:shd w:val="clear" w:color="auto" w:fill="auto"/>
          </w:tcPr>
          <w:p w14:paraId="2D538A04" w14:textId="77777777" w:rsidR="00C06B8D" w:rsidRPr="007D5E4F" w:rsidRDefault="00047D70" w:rsidP="005F340A">
            <w:pPr>
              <w:pStyle w:val="Sinespaciado"/>
              <w:jc w:val="both"/>
              <w:rPr>
                <w:rFonts w:ascii="Arial Narrow" w:hAnsi="Arial Narrow"/>
                <w:sz w:val="24"/>
                <w:szCs w:val="24"/>
              </w:rPr>
            </w:pPr>
            <w:r w:rsidRPr="007D5E4F">
              <w:rPr>
                <w:rFonts w:ascii="Arial Narrow" w:hAnsi="Arial Narrow"/>
                <w:sz w:val="24"/>
                <w:szCs w:val="24"/>
              </w:rPr>
              <w:t>Lineamientos Mínimos a implementar de promoción y prevención para la preparación, respuesta y atención de casos de</w:t>
            </w:r>
            <w:r w:rsidR="00B444B9" w:rsidRPr="007D5E4F">
              <w:rPr>
                <w:rFonts w:ascii="Arial Narrow" w:hAnsi="Arial Narrow"/>
                <w:sz w:val="24"/>
                <w:szCs w:val="24"/>
              </w:rPr>
              <w:t xml:space="preserve"> enfermedad por COVID-19 (Antes </w:t>
            </w:r>
            <w:r w:rsidRPr="007D5E4F">
              <w:rPr>
                <w:rFonts w:ascii="Arial Narrow" w:hAnsi="Arial Narrow"/>
                <w:sz w:val="24"/>
                <w:szCs w:val="24"/>
              </w:rPr>
              <w:t>denominado coronavirus).</w:t>
            </w:r>
          </w:p>
        </w:tc>
      </w:tr>
      <w:tr w:rsidR="00B444B9" w:rsidRPr="007D5E4F" w14:paraId="5987B80E" w14:textId="77777777" w:rsidTr="005F340A">
        <w:trPr>
          <w:trHeight w:val="502"/>
        </w:trPr>
        <w:tc>
          <w:tcPr>
            <w:tcW w:w="927" w:type="pct"/>
            <w:shd w:val="clear" w:color="auto" w:fill="auto"/>
            <w:vAlign w:val="center"/>
          </w:tcPr>
          <w:p w14:paraId="23A95C68" w14:textId="77777777" w:rsidR="00B444B9" w:rsidRPr="007D5E4F" w:rsidRDefault="00B444B9" w:rsidP="005F340A">
            <w:pPr>
              <w:pStyle w:val="Sinespaciado"/>
              <w:jc w:val="center"/>
              <w:rPr>
                <w:rFonts w:ascii="Arial Narrow" w:hAnsi="Arial Narrow"/>
                <w:sz w:val="24"/>
                <w:szCs w:val="24"/>
              </w:rPr>
            </w:pPr>
            <w:r w:rsidRPr="007D5E4F">
              <w:rPr>
                <w:rFonts w:ascii="Arial Narrow" w:hAnsi="Arial Narrow"/>
                <w:sz w:val="24"/>
                <w:szCs w:val="24"/>
              </w:rPr>
              <w:t>Circular 0018 de 2020</w:t>
            </w:r>
          </w:p>
        </w:tc>
        <w:tc>
          <w:tcPr>
            <w:tcW w:w="4073" w:type="pct"/>
            <w:shd w:val="clear" w:color="auto" w:fill="auto"/>
          </w:tcPr>
          <w:p w14:paraId="334AD986" w14:textId="77777777" w:rsidR="00B444B9" w:rsidRPr="007D5E4F" w:rsidRDefault="00B444B9" w:rsidP="005F340A">
            <w:pPr>
              <w:pStyle w:val="Sinespaciado"/>
              <w:jc w:val="both"/>
              <w:rPr>
                <w:rFonts w:ascii="Arial Narrow" w:hAnsi="Arial Narrow"/>
                <w:sz w:val="24"/>
                <w:szCs w:val="24"/>
              </w:rPr>
            </w:pPr>
            <w:r w:rsidRPr="007D5E4F">
              <w:rPr>
                <w:rFonts w:ascii="Arial Narrow" w:hAnsi="Arial Narrow"/>
                <w:sz w:val="24"/>
                <w:szCs w:val="24"/>
              </w:rPr>
              <w:t>Acciones de contención ante el COVID-19 y la prevención de enfermedades asociadas al primer pico epidemiológico de enfermedades respiratorias</w:t>
            </w:r>
          </w:p>
        </w:tc>
      </w:tr>
      <w:tr w:rsidR="00B444B9" w:rsidRPr="007D5E4F" w14:paraId="1097062E" w14:textId="77777777" w:rsidTr="005F340A">
        <w:trPr>
          <w:trHeight w:val="562"/>
        </w:trPr>
        <w:tc>
          <w:tcPr>
            <w:tcW w:w="927" w:type="pct"/>
            <w:shd w:val="clear" w:color="auto" w:fill="auto"/>
            <w:vAlign w:val="center"/>
          </w:tcPr>
          <w:p w14:paraId="46ACCAC6" w14:textId="77777777" w:rsidR="00B444B9" w:rsidRPr="007D5E4F" w:rsidRDefault="00B444B9" w:rsidP="005F340A">
            <w:pPr>
              <w:pStyle w:val="Sinespaciado"/>
              <w:jc w:val="center"/>
              <w:rPr>
                <w:rFonts w:ascii="Arial Narrow" w:hAnsi="Arial Narrow"/>
                <w:sz w:val="24"/>
                <w:szCs w:val="24"/>
              </w:rPr>
            </w:pPr>
            <w:r w:rsidRPr="007D5E4F">
              <w:rPr>
                <w:rFonts w:ascii="Arial Narrow" w:hAnsi="Arial Narrow"/>
                <w:sz w:val="24"/>
                <w:szCs w:val="24"/>
              </w:rPr>
              <w:t>Resolución 380 de 2020</w:t>
            </w:r>
          </w:p>
        </w:tc>
        <w:tc>
          <w:tcPr>
            <w:tcW w:w="4073" w:type="pct"/>
            <w:shd w:val="clear" w:color="auto" w:fill="auto"/>
          </w:tcPr>
          <w:p w14:paraId="6DEBF807" w14:textId="77777777" w:rsidR="00B444B9" w:rsidRPr="007D5E4F" w:rsidRDefault="00B444B9" w:rsidP="005F340A">
            <w:pPr>
              <w:pStyle w:val="Sinespaciado"/>
              <w:jc w:val="both"/>
              <w:rPr>
                <w:rFonts w:ascii="Arial Narrow" w:hAnsi="Arial Narrow"/>
                <w:sz w:val="24"/>
                <w:szCs w:val="24"/>
              </w:rPr>
            </w:pPr>
            <w:r w:rsidRPr="007D5E4F">
              <w:rPr>
                <w:rFonts w:ascii="Arial Narrow" w:hAnsi="Arial Narrow"/>
                <w:sz w:val="24"/>
                <w:szCs w:val="24"/>
              </w:rPr>
              <w:t>Por la cual se adoptan medidas preventivas sanitarias en el país, por causa del coronavirus COVID-19 y se dictan otras disposiciones</w:t>
            </w:r>
          </w:p>
        </w:tc>
      </w:tr>
      <w:tr w:rsidR="00B444B9" w:rsidRPr="007D5E4F" w14:paraId="27E9C27F" w14:textId="77777777" w:rsidTr="005F340A">
        <w:trPr>
          <w:trHeight w:val="367"/>
        </w:trPr>
        <w:tc>
          <w:tcPr>
            <w:tcW w:w="927" w:type="pct"/>
            <w:shd w:val="clear" w:color="auto" w:fill="auto"/>
            <w:vAlign w:val="center"/>
          </w:tcPr>
          <w:p w14:paraId="0CD4B9E7" w14:textId="77777777" w:rsidR="00B444B9" w:rsidRPr="007D5E4F" w:rsidRDefault="002779AF" w:rsidP="005F340A">
            <w:pPr>
              <w:pStyle w:val="Sinespaciado"/>
              <w:jc w:val="center"/>
              <w:rPr>
                <w:rFonts w:ascii="Arial Narrow" w:hAnsi="Arial Narrow"/>
                <w:sz w:val="24"/>
                <w:szCs w:val="24"/>
              </w:rPr>
            </w:pPr>
            <w:r w:rsidRPr="007D5E4F">
              <w:rPr>
                <w:rFonts w:ascii="Arial Narrow" w:hAnsi="Arial Narrow"/>
                <w:sz w:val="24"/>
                <w:szCs w:val="24"/>
              </w:rPr>
              <w:t>Resolución 385 de 2020</w:t>
            </w:r>
          </w:p>
        </w:tc>
        <w:tc>
          <w:tcPr>
            <w:tcW w:w="4073" w:type="pct"/>
            <w:shd w:val="clear" w:color="auto" w:fill="auto"/>
          </w:tcPr>
          <w:p w14:paraId="57EC8651" w14:textId="77777777" w:rsidR="00B444B9" w:rsidRPr="007D5E4F" w:rsidRDefault="002779AF" w:rsidP="005F340A">
            <w:pPr>
              <w:pStyle w:val="Sinespaciado"/>
              <w:jc w:val="both"/>
              <w:rPr>
                <w:rFonts w:ascii="Arial Narrow" w:hAnsi="Arial Narrow"/>
                <w:sz w:val="24"/>
                <w:szCs w:val="24"/>
              </w:rPr>
            </w:pPr>
            <w:r w:rsidRPr="007D5E4F">
              <w:rPr>
                <w:rFonts w:ascii="Arial Narrow" w:hAnsi="Arial Narrow"/>
                <w:sz w:val="24"/>
                <w:szCs w:val="24"/>
              </w:rPr>
              <w:t>Declaratoria de emergencia sanitaria</w:t>
            </w:r>
          </w:p>
        </w:tc>
      </w:tr>
      <w:tr w:rsidR="00B444B9" w:rsidRPr="007D5E4F" w14:paraId="02FFD2CA" w14:textId="77777777" w:rsidTr="005F340A">
        <w:trPr>
          <w:trHeight w:val="562"/>
        </w:trPr>
        <w:tc>
          <w:tcPr>
            <w:tcW w:w="927" w:type="pct"/>
            <w:shd w:val="clear" w:color="auto" w:fill="auto"/>
            <w:vAlign w:val="center"/>
          </w:tcPr>
          <w:p w14:paraId="4DD73949" w14:textId="77777777" w:rsidR="00B444B9" w:rsidRPr="007D5E4F" w:rsidRDefault="002779AF" w:rsidP="005F340A">
            <w:pPr>
              <w:pStyle w:val="Sinespaciado"/>
              <w:jc w:val="center"/>
              <w:rPr>
                <w:rFonts w:ascii="Arial Narrow" w:hAnsi="Arial Narrow"/>
                <w:sz w:val="24"/>
                <w:szCs w:val="24"/>
              </w:rPr>
            </w:pPr>
            <w:r w:rsidRPr="007D5E4F">
              <w:rPr>
                <w:rFonts w:ascii="Arial Narrow" w:hAnsi="Arial Narrow"/>
                <w:sz w:val="24"/>
                <w:szCs w:val="24"/>
              </w:rPr>
              <w:t>Resolución 407 de 2020</w:t>
            </w:r>
          </w:p>
        </w:tc>
        <w:tc>
          <w:tcPr>
            <w:tcW w:w="4073" w:type="pct"/>
            <w:shd w:val="clear" w:color="auto" w:fill="auto"/>
          </w:tcPr>
          <w:p w14:paraId="54BD735E" w14:textId="77777777" w:rsidR="00B444B9" w:rsidRPr="007D5E4F" w:rsidRDefault="002779AF" w:rsidP="005F340A">
            <w:pPr>
              <w:pStyle w:val="Sinespaciado"/>
              <w:jc w:val="both"/>
              <w:rPr>
                <w:rFonts w:ascii="Arial Narrow" w:hAnsi="Arial Narrow"/>
                <w:sz w:val="24"/>
                <w:szCs w:val="24"/>
              </w:rPr>
            </w:pPr>
            <w:r w:rsidRPr="007D5E4F">
              <w:rPr>
                <w:rFonts w:ascii="Arial Narrow" w:hAnsi="Arial Narrow"/>
                <w:sz w:val="24"/>
                <w:szCs w:val="24"/>
              </w:rPr>
              <w:t>Medidas Adicionales una vez es declarada Pandemia por la OMS. por la cual se modifican los numerales 2.4 y 2.6 del artículo 2° de la Resolución número 385 de 2020, por la cual se declaró la emergencia sanitaria en todo el territorio nacional.</w:t>
            </w:r>
          </w:p>
        </w:tc>
      </w:tr>
      <w:tr w:rsidR="00A60A59" w:rsidRPr="007D5E4F" w14:paraId="2240C8C6" w14:textId="77777777" w:rsidTr="005F340A">
        <w:trPr>
          <w:trHeight w:val="562"/>
        </w:trPr>
        <w:tc>
          <w:tcPr>
            <w:tcW w:w="927" w:type="pct"/>
            <w:shd w:val="clear" w:color="auto" w:fill="auto"/>
            <w:vAlign w:val="center"/>
          </w:tcPr>
          <w:p w14:paraId="2B46499B" w14:textId="77777777" w:rsidR="00A60A59" w:rsidRPr="007D5E4F" w:rsidRDefault="00A60A59" w:rsidP="005F340A">
            <w:pPr>
              <w:pStyle w:val="Sinespaciado"/>
              <w:jc w:val="center"/>
              <w:rPr>
                <w:rFonts w:ascii="Arial Narrow" w:hAnsi="Arial Narrow"/>
                <w:sz w:val="24"/>
                <w:szCs w:val="24"/>
              </w:rPr>
            </w:pPr>
            <w:r w:rsidRPr="007D5E4F">
              <w:rPr>
                <w:rFonts w:ascii="Arial Narrow" w:hAnsi="Arial Narrow"/>
                <w:sz w:val="24"/>
                <w:szCs w:val="24"/>
              </w:rPr>
              <w:lastRenderedPageBreak/>
              <w:t>Decreto 457 de 2020</w:t>
            </w:r>
          </w:p>
        </w:tc>
        <w:tc>
          <w:tcPr>
            <w:tcW w:w="4073" w:type="pct"/>
            <w:shd w:val="clear" w:color="auto" w:fill="auto"/>
          </w:tcPr>
          <w:p w14:paraId="428277F5" w14:textId="77777777" w:rsidR="00A60A59" w:rsidRPr="007D5E4F" w:rsidRDefault="00A60A59"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A60A59" w:rsidRPr="007D5E4F" w14:paraId="3C811E82" w14:textId="77777777" w:rsidTr="005F340A">
        <w:trPr>
          <w:trHeight w:val="562"/>
        </w:trPr>
        <w:tc>
          <w:tcPr>
            <w:tcW w:w="927" w:type="pct"/>
            <w:shd w:val="clear" w:color="auto" w:fill="auto"/>
            <w:vAlign w:val="center"/>
          </w:tcPr>
          <w:p w14:paraId="2A631472" w14:textId="77777777" w:rsidR="00A60A59" w:rsidRPr="007D5E4F" w:rsidRDefault="00A60A59" w:rsidP="005F340A">
            <w:pPr>
              <w:pStyle w:val="Sinespaciado"/>
              <w:jc w:val="center"/>
              <w:rPr>
                <w:rFonts w:ascii="Arial Narrow" w:hAnsi="Arial Narrow"/>
                <w:sz w:val="24"/>
                <w:szCs w:val="24"/>
              </w:rPr>
            </w:pPr>
            <w:r w:rsidRPr="007D5E4F">
              <w:rPr>
                <w:rFonts w:ascii="Arial Narrow" w:hAnsi="Arial Narrow"/>
                <w:sz w:val="24"/>
                <w:szCs w:val="24"/>
              </w:rPr>
              <w:t>Decreto 491 de 2020</w:t>
            </w:r>
          </w:p>
        </w:tc>
        <w:tc>
          <w:tcPr>
            <w:tcW w:w="4073" w:type="pct"/>
            <w:shd w:val="clear" w:color="auto" w:fill="auto"/>
          </w:tcPr>
          <w:p w14:paraId="36141BF4" w14:textId="77777777" w:rsidR="00A60A59" w:rsidRPr="007D5E4F" w:rsidRDefault="00A60A59" w:rsidP="005F340A">
            <w:pPr>
              <w:pStyle w:val="Sinespaciado"/>
              <w:jc w:val="both"/>
              <w:rPr>
                <w:rFonts w:ascii="Arial Narrow" w:hAnsi="Arial Narrow"/>
                <w:sz w:val="24"/>
                <w:szCs w:val="24"/>
              </w:rPr>
            </w:pPr>
            <w:r w:rsidRPr="007D5E4F">
              <w:rPr>
                <w:rFonts w:ascii="Arial Narrow" w:hAnsi="Arial Narrow"/>
                <w:bCs/>
                <w:sz w:val="24"/>
                <w:szCs w:val="24"/>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w:t>
            </w:r>
          </w:p>
        </w:tc>
      </w:tr>
      <w:tr w:rsidR="00A60A59" w:rsidRPr="007D5E4F" w14:paraId="7AABAA01" w14:textId="77777777" w:rsidTr="005F340A">
        <w:trPr>
          <w:trHeight w:val="562"/>
        </w:trPr>
        <w:tc>
          <w:tcPr>
            <w:tcW w:w="927" w:type="pct"/>
            <w:shd w:val="clear" w:color="auto" w:fill="auto"/>
            <w:vAlign w:val="center"/>
          </w:tcPr>
          <w:p w14:paraId="407C23EA" w14:textId="77777777" w:rsidR="00A60A59" w:rsidRPr="007D5E4F" w:rsidRDefault="008F1563" w:rsidP="005F340A">
            <w:pPr>
              <w:pStyle w:val="Sinespaciado"/>
              <w:jc w:val="center"/>
              <w:rPr>
                <w:rFonts w:ascii="Arial Narrow" w:hAnsi="Arial Narrow"/>
                <w:sz w:val="24"/>
                <w:szCs w:val="24"/>
              </w:rPr>
            </w:pPr>
            <w:r w:rsidRPr="007D5E4F">
              <w:rPr>
                <w:rFonts w:ascii="Arial Narrow" w:hAnsi="Arial Narrow"/>
                <w:sz w:val="24"/>
                <w:szCs w:val="24"/>
              </w:rPr>
              <w:t>Circular conjunta 001 de 2020</w:t>
            </w:r>
          </w:p>
        </w:tc>
        <w:tc>
          <w:tcPr>
            <w:tcW w:w="4073" w:type="pct"/>
            <w:shd w:val="clear" w:color="auto" w:fill="auto"/>
          </w:tcPr>
          <w:p w14:paraId="757A94CE" w14:textId="77777777" w:rsidR="00A60A59" w:rsidRPr="007D5E4F" w:rsidRDefault="008F1563" w:rsidP="005F340A">
            <w:pPr>
              <w:pStyle w:val="Sinespaciado"/>
              <w:jc w:val="both"/>
              <w:rPr>
                <w:rFonts w:ascii="Arial Narrow" w:hAnsi="Arial Narrow"/>
                <w:sz w:val="24"/>
                <w:szCs w:val="24"/>
              </w:rPr>
            </w:pPr>
            <w:r w:rsidRPr="007D5E4F">
              <w:rPr>
                <w:rFonts w:ascii="Arial Narrow" w:hAnsi="Arial Narrow"/>
                <w:bCs/>
                <w:sz w:val="24"/>
                <w:szCs w:val="24"/>
              </w:rPr>
              <w:t>Orientaciones sobre medidas preventivas y de mitigación para reducir la exposición y contagio por infección respiratoria aguda causada por el sars-cov-2 (covid-19)</w:t>
            </w:r>
          </w:p>
        </w:tc>
      </w:tr>
      <w:tr w:rsidR="00A60A59" w:rsidRPr="007D5E4F" w14:paraId="5EE13D86" w14:textId="77777777" w:rsidTr="005F340A">
        <w:trPr>
          <w:trHeight w:val="562"/>
        </w:trPr>
        <w:tc>
          <w:tcPr>
            <w:tcW w:w="927" w:type="pct"/>
            <w:shd w:val="clear" w:color="auto" w:fill="auto"/>
            <w:vAlign w:val="center"/>
          </w:tcPr>
          <w:p w14:paraId="26A5DC47" w14:textId="77777777" w:rsidR="00A60A59" w:rsidRPr="007D5E4F" w:rsidRDefault="008F1563" w:rsidP="005F340A">
            <w:pPr>
              <w:pStyle w:val="Sinespaciado"/>
              <w:jc w:val="center"/>
              <w:rPr>
                <w:rFonts w:ascii="Arial Narrow" w:hAnsi="Arial Narrow"/>
                <w:sz w:val="24"/>
                <w:szCs w:val="24"/>
              </w:rPr>
            </w:pPr>
            <w:r w:rsidRPr="007D5E4F">
              <w:rPr>
                <w:rFonts w:ascii="Arial Narrow" w:hAnsi="Arial Narrow"/>
                <w:sz w:val="24"/>
                <w:szCs w:val="24"/>
              </w:rPr>
              <w:t>Resolución 682</w:t>
            </w:r>
            <w:r w:rsidR="0067539F" w:rsidRPr="007D5E4F">
              <w:rPr>
                <w:rFonts w:ascii="Arial Narrow" w:hAnsi="Arial Narrow"/>
                <w:sz w:val="24"/>
                <w:szCs w:val="24"/>
              </w:rPr>
              <w:t xml:space="preserve"> de 2020</w:t>
            </w:r>
          </w:p>
        </w:tc>
        <w:tc>
          <w:tcPr>
            <w:tcW w:w="4073" w:type="pct"/>
            <w:shd w:val="clear" w:color="auto" w:fill="auto"/>
          </w:tcPr>
          <w:p w14:paraId="440069A2" w14:textId="77777777" w:rsidR="00A60A59" w:rsidRPr="007D5E4F" w:rsidRDefault="008F1563" w:rsidP="005F340A">
            <w:pPr>
              <w:pStyle w:val="Sinespaciado"/>
              <w:jc w:val="both"/>
              <w:rPr>
                <w:rFonts w:ascii="Arial Narrow" w:hAnsi="Arial Narrow"/>
                <w:sz w:val="24"/>
                <w:szCs w:val="24"/>
              </w:rPr>
            </w:pPr>
            <w:r w:rsidRPr="007D5E4F">
              <w:rPr>
                <w:rFonts w:ascii="Arial Narrow" w:hAnsi="Arial Narrow"/>
                <w:bCs/>
                <w:sz w:val="24"/>
                <w:szCs w:val="24"/>
              </w:rPr>
              <w:t>Por medio de la cual se adopta el protocolo de bioseguridad para el manejo y control del riesgo del Coronavirus COVID-19 en el sector de la construcción de edificaciones</w:t>
            </w:r>
          </w:p>
        </w:tc>
      </w:tr>
      <w:tr w:rsidR="00A60A59" w:rsidRPr="007D5E4F" w14:paraId="046AB9F6" w14:textId="77777777" w:rsidTr="005F340A">
        <w:trPr>
          <w:trHeight w:val="562"/>
        </w:trPr>
        <w:tc>
          <w:tcPr>
            <w:tcW w:w="927" w:type="pct"/>
            <w:shd w:val="clear" w:color="auto" w:fill="auto"/>
            <w:vAlign w:val="center"/>
          </w:tcPr>
          <w:p w14:paraId="02021713" w14:textId="77777777" w:rsidR="00A60A59" w:rsidRPr="007D5E4F" w:rsidRDefault="008F1563" w:rsidP="005F340A">
            <w:pPr>
              <w:pStyle w:val="Sinespaciado"/>
              <w:jc w:val="center"/>
              <w:rPr>
                <w:rFonts w:ascii="Arial Narrow" w:hAnsi="Arial Narrow"/>
                <w:sz w:val="24"/>
                <w:szCs w:val="24"/>
              </w:rPr>
            </w:pPr>
            <w:r w:rsidRPr="007D5E4F">
              <w:rPr>
                <w:rFonts w:ascii="Arial Narrow" w:hAnsi="Arial Narrow"/>
                <w:sz w:val="24"/>
                <w:szCs w:val="24"/>
                <w:lang w:val="es-ES"/>
              </w:rPr>
              <w:t>Decreto 593</w:t>
            </w:r>
            <w:r w:rsidR="0067539F" w:rsidRPr="007D5E4F">
              <w:rPr>
                <w:rFonts w:ascii="Arial Narrow" w:hAnsi="Arial Narrow"/>
                <w:sz w:val="24"/>
                <w:szCs w:val="24"/>
                <w:lang w:val="es-ES"/>
              </w:rPr>
              <w:t xml:space="preserve"> de 2020</w:t>
            </w:r>
          </w:p>
        </w:tc>
        <w:tc>
          <w:tcPr>
            <w:tcW w:w="4073" w:type="pct"/>
            <w:shd w:val="clear" w:color="auto" w:fill="auto"/>
          </w:tcPr>
          <w:p w14:paraId="253BDBC4" w14:textId="77777777" w:rsidR="00A60A59" w:rsidRPr="007D5E4F" w:rsidRDefault="008F1563" w:rsidP="005F340A">
            <w:pPr>
              <w:pStyle w:val="Sinespaciado"/>
              <w:jc w:val="both"/>
              <w:rPr>
                <w:rFonts w:ascii="Arial Narrow" w:hAnsi="Arial Narrow"/>
                <w:bCs/>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2779AF" w:rsidRPr="007D5E4F" w14:paraId="1002D222" w14:textId="77777777" w:rsidTr="005F340A">
        <w:trPr>
          <w:trHeight w:val="562"/>
        </w:trPr>
        <w:tc>
          <w:tcPr>
            <w:tcW w:w="927" w:type="pct"/>
            <w:shd w:val="clear" w:color="auto" w:fill="auto"/>
            <w:vAlign w:val="center"/>
          </w:tcPr>
          <w:p w14:paraId="0D6CCEFD" w14:textId="77777777" w:rsidR="002779AF" w:rsidRPr="007D5E4F" w:rsidRDefault="002779AF" w:rsidP="005F340A">
            <w:pPr>
              <w:pStyle w:val="Sinespaciado"/>
              <w:jc w:val="center"/>
              <w:rPr>
                <w:rFonts w:ascii="Arial Narrow" w:hAnsi="Arial Narrow"/>
                <w:sz w:val="24"/>
                <w:szCs w:val="24"/>
              </w:rPr>
            </w:pPr>
            <w:r w:rsidRPr="007D5E4F">
              <w:rPr>
                <w:rFonts w:ascii="Arial Narrow" w:hAnsi="Arial Narrow"/>
                <w:sz w:val="24"/>
                <w:szCs w:val="24"/>
              </w:rPr>
              <w:t>Resolución 666 de 2020</w:t>
            </w:r>
          </w:p>
        </w:tc>
        <w:tc>
          <w:tcPr>
            <w:tcW w:w="4073" w:type="pct"/>
            <w:shd w:val="clear" w:color="auto" w:fill="auto"/>
          </w:tcPr>
          <w:p w14:paraId="224D715D" w14:textId="77777777" w:rsidR="002779AF" w:rsidRPr="007D5E4F" w:rsidRDefault="002779AF" w:rsidP="005F340A">
            <w:pPr>
              <w:pStyle w:val="Sinespaciado"/>
              <w:jc w:val="both"/>
              <w:rPr>
                <w:rFonts w:ascii="Arial Narrow" w:hAnsi="Arial Narrow"/>
                <w:sz w:val="24"/>
                <w:szCs w:val="24"/>
              </w:rPr>
            </w:pPr>
            <w:r w:rsidRPr="007D5E4F">
              <w:rPr>
                <w:rFonts w:ascii="Arial Narrow" w:hAnsi="Arial Narrow"/>
                <w:sz w:val="24"/>
                <w:szCs w:val="24"/>
              </w:rPr>
              <w:t>Por medio de la cual se adopta el protocolo general de bioseguridad para mitigar, controlar y realizar el adecuado manejo de la pandemia del Coronavirus COVID19.</w:t>
            </w:r>
          </w:p>
        </w:tc>
      </w:tr>
      <w:tr w:rsidR="002779AF" w:rsidRPr="007D5E4F" w14:paraId="7DE5A08E" w14:textId="77777777" w:rsidTr="005F340A">
        <w:trPr>
          <w:trHeight w:val="562"/>
        </w:trPr>
        <w:tc>
          <w:tcPr>
            <w:tcW w:w="927" w:type="pct"/>
            <w:shd w:val="clear" w:color="auto" w:fill="auto"/>
            <w:vAlign w:val="center"/>
          </w:tcPr>
          <w:p w14:paraId="5744118E" w14:textId="77777777" w:rsidR="002779AF" w:rsidRPr="007D5E4F" w:rsidRDefault="008F1563" w:rsidP="005F340A">
            <w:pPr>
              <w:pStyle w:val="Sinespaciado"/>
              <w:jc w:val="center"/>
              <w:rPr>
                <w:rFonts w:ascii="Arial Narrow" w:hAnsi="Arial Narrow"/>
                <w:sz w:val="24"/>
                <w:szCs w:val="24"/>
              </w:rPr>
            </w:pPr>
            <w:r w:rsidRPr="007D5E4F">
              <w:rPr>
                <w:rFonts w:ascii="Arial Narrow" w:hAnsi="Arial Narrow"/>
                <w:sz w:val="24"/>
                <w:szCs w:val="24"/>
              </w:rPr>
              <w:t>Decreto 636</w:t>
            </w:r>
            <w:r w:rsidR="0067539F" w:rsidRPr="007D5E4F">
              <w:rPr>
                <w:rFonts w:ascii="Arial Narrow" w:hAnsi="Arial Narrow"/>
                <w:sz w:val="24"/>
                <w:szCs w:val="24"/>
              </w:rPr>
              <w:t xml:space="preserve"> de 2020</w:t>
            </w:r>
          </w:p>
        </w:tc>
        <w:tc>
          <w:tcPr>
            <w:tcW w:w="4073" w:type="pct"/>
            <w:shd w:val="clear" w:color="auto" w:fill="auto"/>
          </w:tcPr>
          <w:p w14:paraId="69625F0F" w14:textId="77777777" w:rsidR="002779AF" w:rsidRPr="007D5E4F" w:rsidRDefault="008F1563"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2779AF" w:rsidRPr="007D5E4F" w14:paraId="32C1D48D" w14:textId="77777777" w:rsidTr="005F340A">
        <w:trPr>
          <w:trHeight w:val="562"/>
        </w:trPr>
        <w:tc>
          <w:tcPr>
            <w:tcW w:w="927" w:type="pct"/>
            <w:shd w:val="clear" w:color="auto" w:fill="auto"/>
            <w:vAlign w:val="center"/>
          </w:tcPr>
          <w:p w14:paraId="6D4D6D2E" w14:textId="77777777" w:rsidR="002779AF" w:rsidRPr="007D5E4F" w:rsidRDefault="008F1563" w:rsidP="005F340A">
            <w:pPr>
              <w:pStyle w:val="Sinespaciado"/>
              <w:jc w:val="center"/>
              <w:rPr>
                <w:rFonts w:ascii="Arial Narrow" w:hAnsi="Arial Narrow"/>
                <w:sz w:val="24"/>
                <w:szCs w:val="24"/>
              </w:rPr>
            </w:pPr>
            <w:r w:rsidRPr="007D5E4F">
              <w:rPr>
                <w:rFonts w:ascii="Arial Narrow" w:hAnsi="Arial Narrow"/>
                <w:sz w:val="24"/>
                <w:szCs w:val="24"/>
              </w:rPr>
              <w:t>Directiva Presidencial 03 de 2020</w:t>
            </w:r>
          </w:p>
        </w:tc>
        <w:tc>
          <w:tcPr>
            <w:tcW w:w="4073" w:type="pct"/>
            <w:shd w:val="clear" w:color="auto" w:fill="auto"/>
          </w:tcPr>
          <w:p w14:paraId="4E6278D1" w14:textId="77777777" w:rsidR="002779AF" w:rsidRPr="007D5E4F" w:rsidRDefault="008F1563" w:rsidP="005F340A">
            <w:pPr>
              <w:pStyle w:val="Sinespaciado"/>
              <w:jc w:val="both"/>
              <w:rPr>
                <w:rFonts w:ascii="Arial Narrow" w:hAnsi="Arial Narrow"/>
                <w:sz w:val="24"/>
                <w:szCs w:val="24"/>
              </w:rPr>
            </w:pPr>
            <w:r w:rsidRPr="007D5E4F">
              <w:rPr>
                <w:rFonts w:ascii="Arial Narrow" w:hAnsi="Arial Narrow"/>
                <w:bCs/>
                <w:sz w:val="24"/>
                <w:szCs w:val="24"/>
              </w:rPr>
              <w:t>Aislamiento inteligente y productivo – trabajo en casa servidores públicos y contratistas de prestación de servicios y apoyo a la gestión.</w:t>
            </w:r>
          </w:p>
        </w:tc>
      </w:tr>
      <w:tr w:rsidR="008F1563" w:rsidRPr="007D5E4F" w14:paraId="22395BDA" w14:textId="77777777" w:rsidTr="005F340A">
        <w:trPr>
          <w:trHeight w:val="562"/>
        </w:trPr>
        <w:tc>
          <w:tcPr>
            <w:tcW w:w="927" w:type="pct"/>
            <w:shd w:val="clear" w:color="auto" w:fill="auto"/>
            <w:vAlign w:val="center"/>
          </w:tcPr>
          <w:p w14:paraId="5103EAE8" w14:textId="77777777" w:rsidR="008F1563"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Resolución 844 de 2020</w:t>
            </w:r>
          </w:p>
        </w:tc>
        <w:tc>
          <w:tcPr>
            <w:tcW w:w="4073" w:type="pct"/>
            <w:shd w:val="clear" w:color="auto" w:fill="auto"/>
          </w:tcPr>
          <w:p w14:paraId="1E579D46" w14:textId="77777777" w:rsidR="008F1563"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la cual se prorroga la emergencia sanitaria por el nuevo Coronavirus que causa la COVID-19, se modifica la Resolución número 385 del 12 de marzo de 2020, modificada por las Resoluciones números 407 y 450 de 2020 y se dictan otras disposiciones.</w:t>
            </w:r>
          </w:p>
        </w:tc>
      </w:tr>
      <w:tr w:rsidR="008F1563" w:rsidRPr="007D5E4F" w14:paraId="26CA88FD" w14:textId="77777777" w:rsidTr="005F340A">
        <w:trPr>
          <w:trHeight w:val="562"/>
        </w:trPr>
        <w:tc>
          <w:tcPr>
            <w:tcW w:w="927" w:type="pct"/>
            <w:shd w:val="clear" w:color="auto" w:fill="auto"/>
            <w:vAlign w:val="center"/>
          </w:tcPr>
          <w:p w14:paraId="0D85705F" w14:textId="77777777" w:rsidR="008F1563"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Decreto 749 de 2020</w:t>
            </w:r>
          </w:p>
        </w:tc>
        <w:tc>
          <w:tcPr>
            <w:tcW w:w="4073" w:type="pct"/>
            <w:shd w:val="clear" w:color="auto" w:fill="auto"/>
          </w:tcPr>
          <w:p w14:paraId="5334AC80" w14:textId="77777777" w:rsidR="008F1563"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8F1563" w:rsidRPr="007D5E4F" w14:paraId="43B635DF" w14:textId="77777777" w:rsidTr="005F340A">
        <w:trPr>
          <w:trHeight w:val="562"/>
        </w:trPr>
        <w:tc>
          <w:tcPr>
            <w:tcW w:w="927" w:type="pct"/>
            <w:shd w:val="clear" w:color="auto" w:fill="auto"/>
            <w:vAlign w:val="center"/>
          </w:tcPr>
          <w:p w14:paraId="42F60742" w14:textId="77777777" w:rsidR="008F1563"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Decreto 990 de 2020</w:t>
            </w:r>
          </w:p>
        </w:tc>
        <w:tc>
          <w:tcPr>
            <w:tcW w:w="4073" w:type="pct"/>
            <w:shd w:val="clear" w:color="auto" w:fill="auto"/>
          </w:tcPr>
          <w:p w14:paraId="73815567" w14:textId="77777777" w:rsidR="008F1563"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8F1563" w:rsidRPr="007D5E4F" w14:paraId="41E70219" w14:textId="77777777" w:rsidTr="005F340A">
        <w:trPr>
          <w:trHeight w:val="562"/>
        </w:trPr>
        <w:tc>
          <w:tcPr>
            <w:tcW w:w="927" w:type="pct"/>
            <w:shd w:val="clear" w:color="auto" w:fill="auto"/>
            <w:vAlign w:val="center"/>
          </w:tcPr>
          <w:p w14:paraId="403D83C1" w14:textId="77777777" w:rsidR="008F1563"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Decreto 1076 de 2020</w:t>
            </w:r>
          </w:p>
        </w:tc>
        <w:tc>
          <w:tcPr>
            <w:tcW w:w="4073" w:type="pct"/>
            <w:shd w:val="clear" w:color="auto" w:fill="auto"/>
          </w:tcPr>
          <w:p w14:paraId="12F4517E" w14:textId="77777777" w:rsidR="008F1563"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COVID-19, y el mantenimiento del orden público.</w:t>
            </w:r>
          </w:p>
        </w:tc>
      </w:tr>
      <w:tr w:rsidR="0067539F" w:rsidRPr="007D5E4F" w14:paraId="6D99A671" w14:textId="77777777" w:rsidTr="005F340A">
        <w:trPr>
          <w:trHeight w:val="562"/>
        </w:trPr>
        <w:tc>
          <w:tcPr>
            <w:tcW w:w="927" w:type="pct"/>
            <w:shd w:val="clear" w:color="auto" w:fill="auto"/>
            <w:vAlign w:val="center"/>
          </w:tcPr>
          <w:p w14:paraId="5648632E" w14:textId="77777777" w:rsidR="0067539F"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Decreto 1168 de 2020</w:t>
            </w:r>
          </w:p>
        </w:tc>
        <w:tc>
          <w:tcPr>
            <w:tcW w:w="4073" w:type="pct"/>
            <w:shd w:val="clear" w:color="auto" w:fill="auto"/>
          </w:tcPr>
          <w:p w14:paraId="3211BD58" w14:textId="77777777" w:rsidR="0067539F"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el cual se imparten instrucciones en virtud de la emergencia sanitaria generada por la pandemia del Coronavirus COVID – 19, y el mantenimiento del orden público y se decreta el aislamiento selectivo con distanciamiento individual responsable</w:t>
            </w:r>
          </w:p>
        </w:tc>
      </w:tr>
      <w:tr w:rsidR="0067539F" w:rsidRPr="007D5E4F" w14:paraId="024FA010" w14:textId="77777777" w:rsidTr="005F340A">
        <w:trPr>
          <w:trHeight w:val="562"/>
        </w:trPr>
        <w:tc>
          <w:tcPr>
            <w:tcW w:w="927" w:type="pct"/>
            <w:shd w:val="clear" w:color="auto" w:fill="auto"/>
            <w:vAlign w:val="center"/>
          </w:tcPr>
          <w:p w14:paraId="3A933636" w14:textId="77777777" w:rsidR="0067539F"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Resolución 1462 de 2020</w:t>
            </w:r>
          </w:p>
        </w:tc>
        <w:tc>
          <w:tcPr>
            <w:tcW w:w="4073" w:type="pct"/>
            <w:shd w:val="clear" w:color="auto" w:fill="auto"/>
          </w:tcPr>
          <w:p w14:paraId="3C938484" w14:textId="77777777" w:rsidR="0067539F"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Por la cual se prorroga la emergencia sanitaria por el nuevo Coronavirus que causa la Covid — 19, se modifican las Resoluciones 385 y 844 de 2020 y se dictan otras disposiciones</w:t>
            </w:r>
          </w:p>
        </w:tc>
      </w:tr>
      <w:tr w:rsidR="0067539F" w:rsidRPr="007D5E4F" w14:paraId="4CE9C359" w14:textId="77777777" w:rsidTr="005F340A">
        <w:trPr>
          <w:trHeight w:val="562"/>
        </w:trPr>
        <w:tc>
          <w:tcPr>
            <w:tcW w:w="927" w:type="pct"/>
            <w:shd w:val="clear" w:color="auto" w:fill="auto"/>
            <w:vAlign w:val="center"/>
          </w:tcPr>
          <w:p w14:paraId="43BC2CB3" w14:textId="77777777" w:rsidR="0067539F"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t>Directiva Presidencial 07 de 2020</w:t>
            </w:r>
          </w:p>
        </w:tc>
        <w:tc>
          <w:tcPr>
            <w:tcW w:w="4073" w:type="pct"/>
            <w:shd w:val="clear" w:color="auto" w:fill="auto"/>
          </w:tcPr>
          <w:p w14:paraId="250BB349" w14:textId="77777777" w:rsidR="0067539F" w:rsidRPr="007D5E4F" w:rsidRDefault="0067539F" w:rsidP="005F340A">
            <w:pPr>
              <w:pStyle w:val="Sinespaciado"/>
              <w:jc w:val="both"/>
              <w:rPr>
                <w:rFonts w:ascii="Arial Narrow" w:hAnsi="Arial Narrow"/>
                <w:sz w:val="24"/>
                <w:szCs w:val="24"/>
              </w:rPr>
            </w:pPr>
            <w:r w:rsidRPr="007D5E4F">
              <w:rPr>
                <w:rFonts w:ascii="Arial Narrow" w:hAnsi="Arial Narrow"/>
                <w:bCs/>
                <w:sz w:val="24"/>
                <w:szCs w:val="24"/>
              </w:rPr>
              <w:t>Retorno gradual y progresivo de los servidores públicos y contratistas a las actividades laborales y de prestación de servicios de manera presencial</w:t>
            </w:r>
          </w:p>
        </w:tc>
      </w:tr>
      <w:tr w:rsidR="0067539F" w:rsidRPr="007D5E4F" w14:paraId="78639C7A" w14:textId="77777777" w:rsidTr="005F340A">
        <w:trPr>
          <w:trHeight w:val="562"/>
        </w:trPr>
        <w:tc>
          <w:tcPr>
            <w:tcW w:w="927" w:type="pct"/>
            <w:shd w:val="clear" w:color="auto" w:fill="auto"/>
            <w:vAlign w:val="center"/>
          </w:tcPr>
          <w:p w14:paraId="3EF80047" w14:textId="77777777" w:rsidR="0067539F" w:rsidRPr="007D5E4F" w:rsidRDefault="0067539F" w:rsidP="005F340A">
            <w:pPr>
              <w:pStyle w:val="Sinespaciado"/>
              <w:jc w:val="center"/>
              <w:rPr>
                <w:rFonts w:ascii="Arial Narrow" w:hAnsi="Arial Narrow"/>
                <w:sz w:val="24"/>
                <w:szCs w:val="24"/>
              </w:rPr>
            </w:pPr>
            <w:r w:rsidRPr="007D5E4F">
              <w:rPr>
                <w:rFonts w:ascii="Arial Narrow" w:hAnsi="Arial Narrow"/>
                <w:sz w:val="24"/>
                <w:szCs w:val="24"/>
              </w:rPr>
              <w:lastRenderedPageBreak/>
              <w:t>Decreto 1297 de 2020</w:t>
            </w:r>
          </w:p>
        </w:tc>
        <w:tc>
          <w:tcPr>
            <w:tcW w:w="4073" w:type="pct"/>
            <w:shd w:val="clear" w:color="auto" w:fill="auto"/>
          </w:tcPr>
          <w:p w14:paraId="4B2F808E" w14:textId="77777777" w:rsidR="0067539F"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Por el cual se prorroga la vigencia del Decreto 1168 de 25 de agosto de 2020 “Por el cual se imparten instrucciones en virtud de la emergencia sanitaria generada por la pandemia del Coronavirus COVID – 19, y el mantenimiento del orden público y se decreta el aislamiento selectivo con distanciamiento individual responsable</w:t>
            </w:r>
          </w:p>
        </w:tc>
      </w:tr>
      <w:tr w:rsidR="00B10048" w:rsidRPr="007D5E4F" w14:paraId="5566DD58" w14:textId="77777777" w:rsidTr="005F340A">
        <w:trPr>
          <w:trHeight w:val="562"/>
        </w:trPr>
        <w:tc>
          <w:tcPr>
            <w:tcW w:w="927" w:type="pct"/>
            <w:shd w:val="clear" w:color="auto" w:fill="auto"/>
            <w:vAlign w:val="center"/>
          </w:tcPr>
          <w:p w14:paraId="2076ECCF"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Decreto 1408 de 2020</w:t>
            </w:r>
          </w:p>
        </w:tc>
        <w:tc>
          <w:tcPr>
            <w:tcW w:w="4073" w:type="pct"/>
            <w:shd w:val="clear" w:color="auto" w:fill="auto"/>
          </w:tcPr>
          <w:p w14:paraId="0D6777AD" w14:textId="77777777" w:rsidR="00B10048" w:rsidRPr="007D5E4F" w:rsidRDefault="00B10048" w:rsidP="005F340A">
            <w:pPr>
              <w:pStyle w:val="Sinespaciado"/>
              <w:jc w:val="both"/>
              <w:rPr>
                <w:rFonts w:ascii="Arial Narrow" w:hAnsi="Arial Narrow"/>
                <w:bCs/>
                <w:sz w:val="24"/>
                <w:szCs w:val="24"/>
              </w:rPr>
            </w:pPr>
            <w:r w:rsidRPr="007D5E4F">
              <w:rPr>
                <w:rFonts w:ascii="Arial Narrow" w:hAnsi="Arial Narrow"/>
                <w:bCs/>
                <w:sz w:val="24"/>
                <w:szCs w:val="24"/>
              </w:rPr>
              <w:t>Por el cual se prorroga la vigencia del Decreto 1168 de 25 de agosto de 2020 “Por el cual se imparten instrucciones en virtud de la emergencia sanitaria generada por la pandemia del Coronavirus COVID -19, y el mantenimiento del orden público y se decreta el aislamiento selectivo con distanciamiento individual responsable”, prorrogado por el Decreto 1297 del 29 de septiembre de 2020</w:t>
            </w:r>
          </w:p>
        </w:tc>
      </w:tr>
      <w:tr w:rsidR="00B10048" w:rsidRPr="007D5E4F" w14:paraId="5EFDD1B2" w14:textId="77777777" w:rsidTr="005F340A">
        <w:trPr>
          <w:trHeight w:val="562"/>
        </w:trPr>
        <w:tc>
          <w:tcPr>
            <w:tcW w:w="927" w:type="pct"/>
            <w:shd w:val="clear" w:color="auto" w:fill="auto"/>
            <w:vAlign w:val="center"/>
          </w:tcPr>
          <w:p w14:paraId="66466D55"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Resolución 2230 de 2020</w:t>
            </w:r>
          </w:p>
        </w:tc>
        <w:tc>
          <w:tcPr>
            <w:tcW w:w="4073" w:type="pct"/>
            <w:shd w:val="clear" w:color="auto" w:fill="auto"/>
          </w:tcPr>
          <w:p w14:paraId="36DD3317" w14:textId="77777777" w:rsidR="00B10048"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Por la cual se prorroga nuevamente la emergencia sanitaria por el nuevo Coronavirus que causa la Covid — 19, declarada mediante Resolución 385 de 2020, modificada por la Resolución 1462 de 2020</w:t>
            </w:r>
          </w:p>
        </w:tc>
      </w:tr>
      <w:tr w:rsidR="00B10048" w:rsidRPr="007D5E4F" w14:paraId="26612786" w14:textId="77777777" w:rsidTr="005F340A">
        <w:trPr>
          <w:trHeight w:val="562"/>
        </w:trPr>
        <w:tc>
          <w:tcPr>
            <w:tcW w:w="927" w:type="pct"/>
            <w:shd w:val="clear" w:color="auto" w:fill="auto"/>
            <w:vAlign w:val="center"/>
          </w:tcPr>
          <w:p w14:paraId="4A62796C"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Decreto 1550 de 2020</w:t>
            </w:r>
          </w:p>
        </w:tc>
        <w:tc>
          <w:tcPr>
            <w:tcW w:w="4073" w:type="pct"/>
            <w:shd w:val="clear" w:color="auto" w:fill="auto"/>
          </w:tcPr>
          <w:p w14:paraId="3ED90352" w14:textId="77777777" w:rsidR="00B10048"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Por el cual se modifica y prorroga la vigencia del Decreto 1168 de 25 de agosto de 2020 “Por el cual se imparten instrucciones en virtud de la emergencia sanitaria generada por la pandemia del Coronavirus COVID – 19, y el mantenimiento del orden público y se decreta el aislamiento selectivo con distanciamiento individual responsable”, prorrogado por los Decretos 1297 del 29 de septiembre de 2020 y 1408 del 30 de octubre de 2020.</w:t>
            </w:r>
          </w:p>
        </w:tc>
      </w:tr>
      <w:tr w:rsidR="00B10048" w:rsidRPr="007D5E4F" w14:paraId="21904531" w14:textId="77777777" w:rsidTr="005F340A">
        <w:trPr>
          <w:trHeight w:val="562"/>
        </w:trPr>
        <w:tc>
          <w:tcPr>
            <w:tcW w:w="927" w:type="pct"/>
            <w:shd w:val="clear" w:color="auto" w:fill="auto"/>
            <w:vAlign w:val="center"/>
          </w:tcPr>
          <w:p w14:paraId="78360523"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Resolución 222 de 2021</w:t>
            </w:r>
          </w:p>
        </w:tc>
        <w:tc>
          <w:tcPr>
            <w:tcW w:w="4073" w:type="pct"/>
            <w:shd w:val="clear" w:color="auto" w:fill="auto"/>
          </w:tcPr>
          <w:p w14:paraId="4B6FF82A" w14:textId="77777777" w:rsidR="00B10048"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 xml:space="preserve">Por la cual se prorroga la emergencia </w:t>
            </w:r>
            <w:proofErr w:type="gramStart"/>
            <w:r w:rsidRPr="007D5E4F">
              <w:rPr>
                <w:rFonts w:ascii="Arial Narrow" w:hAnsi="Arial Narrow"/>
                <w:bCs/>
                <w:sz w:val="24"/>
                <w:szCs w:val="24"/>
              </w:rPr>
              <w:t>sanitaria  por</w:t>
            </w:r>
            <w:proofErr w:type="gramEnd"/>
            <w:r w:rsidRPr="007D5E4F">
              <w:rPr>
                <w:rFonts w:ascii="Arial Narrow" w:hAnsi="Arial Narrow"/>
                <w:bCs/>
                <w:sz w:val="24"/>
                <w:szCs w:val="24"/>
              </w:rPr>
              <w:t xml:space="preserve"> el nuevo coronavirus COVID-19, declarada mediante  Resolución 385 de 2020 y prorrogada  a su vez por las Resoluciones 844, 1462 y 2230 de 2020</w:t>
            </w:r>
          </w:p>
        </w:tc>
      </w:tr>
      <w:tr w:rsidR="00B10048" w:rsidRPr="007D5E4F" w14:paraId="1986CAFD" w14:textId="77777777" w:rsidTr="005F340A">
        <w:trPr>
          <w:trHeight w:val="562"/>
        </w:trPr>
        <w:tc>
          <w:tcPr>
            <w:tcW w:w="927" w:type="pct"/>
            <w:shd w:val="clear" w:color="auto" w:fill="auto"/>
            <w:vAlign w:val="center"/>
          </w:tcPr>
          <w:p w14:paraId="36BB2BCA"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Resolución 223 de 2021</w:t>
            </w:r>
          </w:p>
        </w:tc>
        <w:tc>
          <w:tcPr>
            <w:tcW w:w="4073" w:type="pct"/>
            <w:shd w:val="clear" w:color="auto" w:fill="auto"/>
          </w:tcPr>
          <w:p w14:paraId="458BA6B2" w14:textId="77777777" w:rsidR="00B10048"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Por medio de la cual se modifica la Resolución 666 de 2020 en el sentido de sustituir su anexo técnico</w:t>
            </w:r>
          </w:p>
        </w:tc>
      </w:tr>
      <w:tr w:rsidR="00B10048" w:rsidRPr="007D5E4F" w14:paraId="3B4B605E" w14:textId="77777777" w:rsidTr="005F340A">
        <w:trPr>
          <w:trHeight w:val="562"/>
        </w:trPr>
        <w:tc>
          <w:tcPr>
            <w:tcW w:w="927" w:type="pct"/>
            <w:shd w:val="clear" w:color="auto" w:fill="auto"/>
            <w:vAlign w:val="center"/>
          </w:tcPr>
          <w:p w14:paraId="63261AF5" w14:textId="77777777" w:rsidR="00B10048" w:rsidRPr="007D5E4F" w:rsidRDefault="00B10048" w:rsidP="005F340A">
            <w:pPr>
              <w:pStyle w:val="Sinespaciado"/>
              <w:jc w:val="center"/>
              <w:rPr>
                <w:rFonts w:ascii="Arial Narrow" w:hAnsi="Arial Narrow"/>
                <w:sz w:val="24"/>
                <w:szCs w:val="24"/>
              </w:rPr>
            </w:pPr>
            <w:r w:rsidRPr="007D5E4F">
              <w:rPr>
                <w:rFonts w:ascii="Arial Narrow" w:hAnsi="Arial Narrow"/>
                <w:sz w:val="24"/>
                <w:szCs w:val="24"/>
              </w:rPr>
              <w:t>Resolución 392 de 2021</w:t>
            </w:r>
          </w:p>
        </w:tc>
        <w:tc>
          <w:tcPr>
            <w:tcW w:w="4073" w:type="pct"/>
            <w:shd w:val="clear" w:color="auto" w:fill="auto"/>
          </w:tcPr>
          <w:p w14:paraId="47E51B0B" w14:textId="77777777" w:rsidR="00B10048" w:rsidRPr="007D5E4F" w:rsidRDefault="00B10048" w:rsidP="005F340A">
            <w:pPr>
              <w:pStyle w:val="Sinespaciado"/>
              <w:jc w:val="both"/>
              <w:rPr>
                <w:rFonts w:ascii="Arial Narrow" w:hAnsi="Arial Narrow"/>
                <w:sz w:val="24"/>
                <w:szCs w:val="24"/>
              </w:rPr>
            </w:pPr>
            <w:r w:rsidRPr="007D5E4F">
              <w:rPr>
                <w:rFonts w:ascii="Arial Narrow" w:hAnsi="Arial Narrow"/>
                <w:bCs/>
                <w:sz w:val="24"/>
                <w:szCs w:val="24"/>
              </w:rPr>
              <w:t>Por medio de la cual se modifica el artículo 2 de la Resolución 666 de 2020 y los numerales 4,1 y 5 de su anexo técnico</w:t>
            </w:r>
          </w:p>
        </w:tc>
      </w:tr>
      <w:tr w:rsidR="00B10048" w:rsidRPr="007D5E4F" w14:paraId="5A60453A" w14:textId="77777777" w:rsidTr="005F340A">
        <w:trPr>
          <w:trHeight w:val="562"/>
        </w:trPr>
        <w:tc>
          <w:tcPr>
            <w:tcW w:w="927" w:type="pct"/>
            <w:shd w:val="clear" w:color="auto" w:fill="auto"/>
            <w:vAlign w:val="center"/>
          </w:tcPr>
          <w:p w14:paraId="55BCDB27" w14:textId="77777777" w:rsidR="00B10048" w:rsidRPr="007D5E4F" w:rsidRDefault="00307D0E" w:rsidP="005F340A">
            <w:pPr>
              <w:pStyle w:val="Sinespaciado"/>
              <w:jc w:val="center"/>
              <w:rPr>
                <w:rFonts w:ascii="Arial Narrow" w:hAnsi="Arial Narrow"/>
                <w:sz w:val="24"/>
                <w:szCs w:val="24"/>
              </w:rPr>
            </w:pPr>
            <w:r w:rsidRPr="007D5E4F">
              <w:rPr>
                <w:rFonts w:ascii="Arial Narrow" w:hAnsi="Arial Narrow"/>
                <w:sz w:val="24"/>
                <w:szCs w:val="24"/>
              </w:rPr>
              <w:t>Circular Conjunta 02 de 2021</w:t>
            </w:r>
          </w:p>
        </w:tc>
        <w:tc>
          <w:tcPr>
            <w:tcW w:w="4073" w:type="pct"/>
            <w:shd w:val="clear" w:color="auto" w:fill="auto"/>
          </w:tcPr>
          <w:p w14:paraId="49303B50" w14:textId="77777777" w:rsidR="00B10048" w:rsidRPr="007D5E4F" w:rsidRDefault="00307D0E" w:rsidP="005F340A">
            <w:pPr>
              <w:pStyle w:val="Sinespaciado"/>
              <w:jc w:val="both"/>
              <w:rPr>
                <w:rFonts w:ascii="Arial Narrow" w:hAnsi="Arial Narrow"/>
                <w:sz w:val="24"/>
                <w:szCs w:val="24"/>
              </w:rPr>
            </w:pPr>
            <w:r w:rsidRPr="007D5E4F">
              <w:rPr>
                <w:rFonts w:ascii="Arial Narrow" w:hAnsi="Arial Narrow"/>
                <w:bCs/>
                <w:sz w:val="24"/>
                <w:szCs w:val="24"/>
              </w:rPr>
              <w:t>Medidas adicionales para disminuir el riesgo de nuevos contagios por covid-19</w:t>
            </w:r>
          </w:p>
        </w:tc>
      </w:tr>
      <w:tr w:rsidR="0083032D" w:rsidRPr="007D5E4F" w14:paraId="24613F4A" w14:textId="77777777" w:rsidTr="005F340A">
        <w:trPr>
          <w:trHeight w:val="562"/>
        </w:trPr>
        <w:tc>
          <w:tcPr>
            <w:tcW w:w="927" w:type="pct"/>
            <w:shd w:val="clear" w:color="auto" w:fill="auto"/>
            <w:vAlign w:val="center"/>
          </w:tcPr>
          <w:p w14:paraId="3A4CA1C1" w14:textId="77777777" w:rsidR="0083032D" w:rsidRPr="007D5E4F" w:rsidRDefault="0083032D" w:rsidP="005F340A">
            <w:pPr>
              <w:pStyle w:val="Sinespaciado"/>
              <w:jc w:val="center"/>
              <w:rPr>
                <w:rFonts w:ascii="Arial Narrow" w:hAnsi="Arial Narrow"/>
                <w:sz w:val="24"/>
                <w:szCs w:val="24"/>
              </w:rPr>
            </w:pPr>
            <w:r w:rsidRPr="007D5E4F">
              <w:rPr>
                <w:rFonts w:ascii="Arial Narrow" w:hAnsi="Arial Narrow"/>
                <w:sz w:val="24"/>
                <w:szCs w:val="24"/>
              </w:rPr>
              <w:t>Resolución 738 de 2021</w:t>
            </w:r>
          </w:p>
        </w:tc>
        <w:tc>
          <w:tcPr>
            <w:tcW w:w="4073" w:type="pct"/>
            <w:shd w:val="clear" w:color="auto" w:fill="auto"/>
          </w:tcPr>
          <w:p w14:paraId="28E6413B" w14:textId="77777777" w:rsidR="0083032D" w:rsidRPr="007D5E4F" w:rsidRDefault="0083032D" w:rsidP="005F340A">
            <w:pPr>
              <w:pStyle w:val="Sinespaciado"/>
              <w:jc w:val="both"/>
              <w:rPr>
                <w:rFonts w:ascii="Arial Narrow" w:hAnsi="Arial Narrow"/>
                <w:bCs/>
                <w:sz w:val="24"/>
                <w:szCs w:val="24"/>
              </w:rPr>
            </w:pPr>
            <w:r w:rsidRPr="007D5E4F">
              <w:rPr>
                <w:rFonts w:ascii="Arial Narrow" w:hAnsi="Arial Narrow"/>
                <w:bCs/>
                <w:sz w:val="24"/>
                <w:szCs w:val="24"/>
              </w:rPr>
              <w:t>Por la cual se prorroga la emergencia sanitaria por el nuevo coronavirus COVID-19, declarada mediante Resolución 385 de 2020 y prorrogada por las Resoluciones 844, 1462 y 2230 de 2020 y 222 de 2021</w:t>
            </w:r>
          </w:p>
        </w:tc>
      </w:tr>
    </w:tbl>
    <w:p w14:paraId="41C5BEF8" w14:textId="77777777" w:rsidR="002420E8" w:rsidRPr="007D5E4F" w:rsidRDefault="002420E8" w:rsidP="002420E8">
      <w:pPr>
        <w:rPr>
          <w:rFonts w:ascii="Arial Narrow" w:hAnsi="Arial Narrow"/>
          <w:sz w:val="24"/>
          <w:szCs w:val="24"/>
        </w:rPr>
      </w:pPr>
    </w:p>
    <w:p w14:paraId="5A3BF5B3" w14:textId="77777777" w:rsidR="005F340A" w:rsidRPr="007D5E4F" w:rsidRDefault="005F340A" w:rsidP="002420E8">
      <w:pPr>
        <w:rPr>
          <w:rFonts w:ascii="Arial Narrow" w:hAnsi="Arial Narrow"/>
          <w:sz w:val="24"/>
          <w:szCs w:val="24"/>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3"/>
        <w:gridCol w:w="7653"/>
      </w:tblGrid>
      <w:tr w:rsidR="002420E8" w:rsidRPr="007D5E4F" w14:paraId="6A9C8E85" w14:textId="77777777" w:rsidTr="005F340A">
        <w:trPr>
          <w:trHeight w:val="499"/>
        </w:trPr>
        <w:tc>
          <w:tcPr>
            <w:tcW w:w="1579" w:type="dxa"/>
            <w:shd w:val="clear" w:color="auto" w:fill="auto"/>
            <w:vAlign w:val="center"/>
          </w:tcPr>
          <w:p w14:paraId="494DCA6A" w14:textId="77777777" w:rsidR="002420E8" w:rsidRPr="007D5E4F" w:rsidRDefault="002420E8" w:rsidP="005F340A">
            <w:pPr>
              <w:pStyle w:val="Sinespaciado"/>
              <w:jc w:val="center"/>
              <w:rPr>
                <w:rFonts w:ascii="Arial Narrow" w:hAnsi="Arial Narrow"/>
                <w:b/>
                <w:noProof/>
                <w:sz w:val="24"/>
                <w:szCs w:val="24"/>
                <w:lang w:val="es-ES"/>
              </w:rPr>
            </w:pPr>
            <w:r w:rsidRPr="007D5E4F">
              <w:rPr>
                <w:rFonts w:ascii="Arial Narrow" w:hAnsi="Arial Narrow"/>
                <w:b/>
                <w:noProof/>
                <w:sz w:val="24"/>
                <w:szCs w:val="24"/>
                <w:lang w:val="es-ES"/>
              </w:rPr>
              <w:t>NORMAS TÉCNICAS COLOMBIANAS</w:t>
            </w:r>
          </w:p>
        </w:tc>
        <w:tc>
          <w:tcPr>
            <w:tcW w:w="7777" w:type="dxa"/>
            <w:shd w:val="clear" w:color="auto" w:fill="auto"/>
            <w:vAlign w:val="center"/>
          </w:tcPr>
          <w:p w14:paraId="485B1E0C" w14:textId="77777777" w:rsidR="002420E8" w:rsidRPr="007D5E4F" w:rsidRDefault="002420E8" w:rsidP="005F340A">
            <w:pPr>
              <w:pStyle w:val="Sinespaciado"/>
              <w:jc w:val="center"/>
              <w:rPr>
                <w:rFonts w:ascii="Arial Narrow" w:hAnsi="Arial Narrow"/>
                <w:b/>
                <w:sz w:val="24"/>
                <w:szCs w:val="24"/>
                <w:lang w:val="es-ES_tradnl"/>
              </w:rPr>
            </w:pPr>
            <w:r w:rsidRPr="007D5E4F">
              <w:rPr>
                <w:rFonts w:ascii="Arial Narrow" w:hAnsi="Arial Narrow"/>
                <w:b/>
                <w:sz w:val="24"/>
                <w:szCs w:val="24"/>
                <w:lang w:val="es-ES_tradnl"/>
              </w:rPr>
              <w:t>CONTENIDO</w:t>
            </w:r>
          </w:p>
        </w:tc>
      </w:tr>
      <w:tr w:rsidR="002420E8" w:rsidRPr="007D5E4F" w14:paraId="110A86E3" w14:textId="77777777" w:rsidTr="005F340A">
        <w:trPr>
          <w:trHeight w:val="182"/>
        </w:trPr>
        <w:tc>
          <w:tcPr>
            <w:tcW w:w="1579" w:type="dxa"/>
            <w:vAlign w:val="center"/>
          </w:tcPr>
          <w:p w14:paraId="13146E31"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Guía Técnica</w:t>
            </w:r>
            <w:r w:rsidR="00A534AD" w:rsidRPr="007D5E4F">
              <w:rPr>
                <w:rFonts w:ascii="Arial Narrow" w:hAnsi="Arial Narrow"/>
                <w:sz w:val="24"/>
                <w:szCs w:val="24"/>
                <w:lang w:val="es-ES_tradnl"/>
              </w:rPr>
              <w:t xml:space="preserve"> Colombiana </w:t>
            </w:r>
            <w:r w:rsidRPr="007D5E4F">
              <w:rPr>
                <w:rFonts w:ascii="Arial Narrow" w:hAnsi="Arial Narrow"/>
                <w:sz w:val="24"/>
                <w:szCs w:val="24"/>
                <w:lang w:val="es-ES_tradnl"/>
              </w:rPr>
              <w:t>202/06</w:t>
            </w:r>
          </w:p>
        </w:tc>
        <w:tc>
          <w:tcPr>
            <w:tcW w:w="7777" w:type="dxa"/>
            <w:vAlign w:val="center"/>
          </w:tcPr>
          <w:p w14:paraId="11D41A88"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Sistema de Gestión de Continuidad del Negocio.</w:t>
            </w:r>
          </w:p>
        </w:tc>
      </w:tr>
      <w:tr w:rsidR="002420E8" w:rsidRPr="007D5E4F" w14:paraId="29086E04" w14:textId="77777777" w:rsidTr="005F340A">
        <w:trPr>
          <w:trHeight w:val="478"/>
        </w:trPr>
        <w:tc>
          <w:tcPr>
            <w:tcW w:w="1579" w:type="dxa"/>
            <w:vAlign w:val="center"/>
          </w:tcPr>
          <w:p w14:paraId="5BE55DC6"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lastRenderedPageBreak/>
              <w:t>NTC-1700</w:t>
            </w:r>
          </w:p>
        </w:tc>
        <w:tc>
          <w:tcPr>
            <w:tcW w:w="7777" w:type="dxa"/>
            <w:vAlign w:val="center"/>
          </w:tcPr>
          <w:p w14:paraId="094B4E53"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Higiene y Seguridad. Medidas de Seguridad en Edificaciones. Medios de Evacuación y Código NFPA 101. Código de Seguridad Humana.</w:t>
            </w:r>
          </w:p>
        </w:tc>
      </w:tr>
      <w:tr w:rsidR="002420E8" w:rsidRPr="007D5E4F" w14:paraId="0EDBD452" w14:textId="77777777" w:rsidTr="005F340A">
        <w:tc>
          <w:tcPr>
            <w:tcW w:w="1579" w:type="dxa"/>
            <w:vAlign w:val="center"/>
          </w:tcPr>
          <w:p w14:paraId="43715B35"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NTC-2885</w:t>
            </w:r>
          </w:p>
        </w:tc>
        <w:tc>
          <w:tcPr>
            <w:tcW w:w="7777" w:type="dxa"/>
            <w:vAlign w:val="center"/>
          </w:tcPr>
          <w:p w14:paraId="6EC4CC3B"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Higiene y Seguridad. Extintores Portátiles.</w:t>
            </w:r>
          </w:p>
        </w:tc>
      </w:tr>
      <w:tr w:rsidR="002420E8" w:rsidRPr="007D5E4F" w14:paraId="75D4CAEA" w14:textId="77777777" w:rsidTr="005F340A">
        <w:trPr>
          <w:trHeight w:val="316"/>
        </w:trPr>
        <w:tc>
          <w:tcPr>
            <w:tcW w:w="1579" w:type="dxa"/>
            <w:vAlign w:val="center"/>
          </w:tcPr>
          <w:p w14:paraId="226CFC06"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4764</w:t>
            </w:r>
          </w:p>
        </w:tc>
        <w:tc>
          <w:tcPr>
            <w:tcW w:w="7777" w:type="dxa"/>
            <w:vAlign w:val="center"/>
          </w:tcPr>
          <w:p w14:paraId="4A0D286D"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Cruces peatonales a nivel y elevados o puentes peatonales.</w:t>
            </w:r>
          </w:p>
        </w:tc>
      </w:tr>
      <w:tr w:rsidR="002420E8" w:rsidRPr="007D5E4F" w14:paraId="1D7B8553" w14:textId="77777777" w:rsidTr="005F340A">
        <w:tc>
          <w:tcPr>
            <w:tcW w:w="1579" w:type="dxa"/>
            <w:vAlign w:val="center"/>
          </w:tcPr>
          <w:p w14:paraId="7F7973BB"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4140</w:t>
            </w:r>
          </w:p>
        </w:tc>
        <w:tc>
          <w:tcPr>
            <w:tcW w:w="7777" w:type="dxa"/>
            <w:vAlign w:val="center"/>
          </w:tcPr>
          <w:p w14:paraId="7159CF88"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Edificios. Pasillos y corredores.</w:t>
            </w:r>
          </w:p>
        </w:tc>
      </w:tr>
      <w:tr w:rsidR="002420E8" w:rsidRPr="007D5E4F" w14:paraId="0FBB832D" w14:textId="77777777" w:rsidTr="005F340A">
        <w:tc>
          <w:tcPr>
            <w:tcW w:w="1579" w:type="dxa"/>
            <w:vAlign w:val="center"/>
          </w:tcPr>
          <w:p w14:paraId="26B690CE"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4143</w:t>
            </w:r>
          </w:p>
        </w:tc>
        <w:tc>
          <w:tcPr>
            <w:tcW w:w="7777" w:type="dxa"/>
            <w:vAlign w:val="center"/>
          </w:tcPr>
          <w:p w14:paraId="44DDE589"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Edificios. Rampas fijas.</w:t>
            </w:r>
          </w:p>
        </w:tc>
      </w:tr>
      <w:tr w:rsidR="002420E8" w:rsidRPr="007D5E4F" w14:paraId="2E8C6EE1" w14:textId="77777777" w:rsidTr="005F340A">
        <w:tc>
          <w:tcPr>
            <w:tcW w:w="1579" w:type="dxa"/>
            <w:vAlign w:val="center"/>
          </w:tcPr>
          <w:p w14:paraId="27A416FD"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4144</w:t>
            </w:r>
          </w:p>
        </w:tc>
        <w:tc>
          <w:tcPr>
            <w:tcW w:w="7777" w:type="dxa"/>
            <w:vAlign w:val="center"/>
          </w:tcPr>
          <w:p w14:paraId="5D129FE1"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Edificios. Señalización.</w:t>
            </w:r>
          </w:p>
        </w:tc>
      </w:tr>
      <w:tr w:rsidR="002420E8" w:rsidRPr="007D5E4F" w14:paraId="0C9C79AA" w14:textId="77777777" w:rsidTr="005F340A">
        <w:tc>
          <w:tcPr>
            <w:tcW w:w="1579" w:type="dxa"/>
            <w:vAlign w:val="center"/>
          </w:tcPr>
          <w:p w14:paraId="5C86760B"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4145</w:t>
            </w:r>
          </w:p>
        </w:tc>
        <w:tc>
          <w:tcPr>
            <w:tcW w:w="7777" w:type="dxa"/>
            <w:vAlign w:val="center"/>
          </w:tcPr>
          <w:p w14:paraId="2D6B68B4"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Edificios. Escaleras.</w:t>
            </w:r>
          </w:p>
        </w:tc>
      </w:tr>
      <w:tr w:rsidR="002420E8" w:rsidRPr="007D5E4F" w14:paraId="5E9700E9" w14:textId="77777777" w:rsidTr="005F340A">
        <w:tc>
          <w:tcPr>
            <w:tcW w:w="1579" w:type="dxa"/>
            <w:vAlign w:val="center"/>
          </w:tcPr>
          <w:p w14:paraId="69F4320B"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4201</w:t>
            </w:r>
          </w:p>
        </w:tc>
        <w:tc>
          <w:tcPr>
            <w:tcW w:w="7777" w:type="dxa"/>
            <w:vAlign w:val="center"/>
          </w:tcPr>
          <w:p w14:paraId="5830AE2E"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Edificios. Equipamientos, bordillos, pasamanos y agarraderas.</w:t>
            </w:r>
          </w:p>
        </w:tc>
      </w:tr>
      <w:tr w:rsidR="002420E8" w:rsidRPr="007D5E4F" w14:paraId="6A94DBCF" w14:textId="77777777" w:rsidTr="005F340A">
        <w:tc>
          <w:tcPr>
            <w:tcW w:w="1579" w:type="dxa"/>
            <w:vAlign w:val="center"/>
          </w:tcPr>
          <w:p w14:paraId="620AE18E"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4279</w:t>
            </w:r>
          </w:p>
        </w:tc>
        <w:tc>
          <w:tcPr>
            <w:tcW w:w="7777" w:type="dxa"/>
            <w:vAlign w:val="center"/>
          </w:tcPr>
          <w:p w14:paraId="567BE88A"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Vías de circulación peatonal planas.</w:t>
            </w:r>
          </w:p>
        </w:tc>
      </w:tr>
      <w:tr w:rsidR="002420E8" w:rsidRPr="007D5E4F" w14:paraId="4CE45393" w14:textId="77777777" w:rsidTr="005F340A">
        <w:tc>
          <w:tcPr>
            <w:tcW w:w="1579" w:type="dxa"/>
            <w:vAlign w:val="center"/>
          </w:tcPr>
          <w:p w14:paraId="6BC180B1"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4695</w:t>
            </w:r>
          </w:p>
        </w:tc>
        <w:tc>
          <w:tcPr>
            <w:tcW w:w="7777" w:type="dxa"/>
            <w:vAlign w:val="center"/>
          </w:tcPr>
          <w:p w14:paraId="79730719"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Señalización para tránsito peatonal en el espacio público urbano.</w:t>
            </w:r>
          </w:p>
        </w:tc>
      </w:tr>
      <w:tr w:rsidR="002420E8" w:rsidRPr="007D5E4F" w14:paraId="5E13FA35" w14:textId="77777777" w:rsidTr="005F340A">
        <w:tc>
          <w:tcPr>
            <w:tcW w:w="1579" w:type="dxa"/>
            <w:vAlign w:val="center"/>
          </w:tcPr>
          <w:p w14:paraId="6E67143A"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2388</w:t>
            </w:r>
          </w:p>
        </w:tc>
        <w:tc>
          <w:tcPr>
            <w:tcW w:w="7777" w:type="dxa"/>
            <w:vAlign w:val="center"/>
          </w:tcPr>
          <w:p w14:paraId="037FEF82"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Símbolos para la información del público.</w:t>
            </w:r>
          </w:p>
        </w:tc>
      </w:tr>
      <w:tr w:rsidR="002420E8" w:rsidRPr="007D5E4F" w14:paraId="5B728FD6" w14:textId="77777777" w:rsidTr="005F340A">
        <w:tc>
          <w:tcPr>
            <w:tcW w:w="1579" w:type="dxa"/>
            <w:vAlign w:val="center"/>
          </w:tcPr>
          <w:p w14:paraId="3F72B4FF"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NTC – 1867</w:t>
            </w:r>
          </w:p>
        </w:tc>
        <w:tc>
          <w:tcPr>
            <w:tcW w:w="7777" w:type="dxa"/>
            <w:vAlign w:val="center"/>
          </w:tcPr>
          <w:p w14:paraId="2E966A23"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Sistemas de señales contra incendio, instalaciones, mantenimiento y usos.</w:t>
            </w:r>
          </w:p>
        </w:tc>
      </w:tr>
      <w:tr w:rsidR="002420E8" w:rsidRPr="007D5E4F" w14:paraId="5B926360" w14:textId="77777777" w:rsidTr="005F340A">
        <w:trPr>
          <w:trHeight w:val="348"/>
        </w:trPr>
        <w:tc>
          <w:tcPr>
            <w:tcW w:w="1579" w:type="dxa"/>
            <w:shd w:val="clear" w:color="auto" w:fill="auto"/>
            <w:vAlign w:val="center"/>
          </w:tcPr>
          <w:p w14:paraId="5504FDC0" w14:textId="77777777" w:rsidR="002420E8" w:rsidRPr="007D5E4F" w:rsidRDefault="002420E8" w:rsidP="005F340A">
            <w:pPr>
              <w:pStyle w:val="Sinespaciado"/>
              <w:jc w:val="center"/>
              <w:rPr>
                <w:rFonts w:ascii="Arial Narrow" w:hAnsi="Arial Narrow"/>
                <w:b/>
                <w:sz w:val="24"/>
                <w:szCs w:val="24"/>
                <w:lang w:val="es-ES_tradnl"/>
              </w:rPr>
            </w:pPr>
            <w:r w:rsidRPr="007D5E4F">
              <w:rPr>
                <w:rFonts w:ascii="Arial Narrow" w:hAnsi="Arial Narrow"/>
                <w:b/>
                <w:sz w:val="24"/>
                <w:szCs w:val="24"/>
                <w:lang w:val="es-ES_tradnl"/>
              </w:rPr>
              <w:t>NFPA</w:t>
            </w:r>
          </w:p>
        </w:tc>
        <w:tc>
          <w:tcPr>
            <w:tcW w:w="7777" w:type="dxa"/>
            <w:shd w:val="clear" w:color="auto" w:fill="auto"/>
            <w:vAlign w:val="center"/>
          </w:tcPr>
          <w:p w14:paraId="3B879600" w14:textId="77777777" w:rsidR="002420E8" w:rsidRPr="007D5E4F" w:rsidRDefault="002420E8" w:rsidP="005F340A">
            <w:pPr>
              <w:pStyle w:val="Sinespaciado"/>
              <w:jc w:val="center"/>
              <w:rPr>
                <w:rFonts w:ascii="Arial Narrow" w:hAnsi="Arial Narrow"/>
                <w:b/>
                <w:sz w:val="24"/>
                <w:szCs w:val="24"/>
                <w:lang w:val="es-ES_tradnl"/>
              </w:rPr>
            </w:pPr>
            <w:r w:rsidRPr="007D5E4F">
              <w:rPr>
                <w:rFonts w:ascii="Arial Narrow" w:hAnsi="Arial Narrow"/>
                <w:b/>
                <w:sz w:val="24"/>
                <w:szCs w:val="24"/>
                <w:lang w:val="es-ES_tradnl"/>
              </w:rPr>
              <w:t>CONTENIDO</w:t>
            </w:r>
          </w:p>
        </w:tc>
      </w:tr>
      <w:tr w:rsidR="002420E8" w:rsidRPr="007D5E4F" w14:paraId="6AC62A06" w14:textId="77777777" w:rsidTr="005F340A">
        <w:tc>
          <w:tcPr>
            <w:tcW w:w="1579" w:type="dxa"/>
            <w:vAlign w:val="center"/>
          </w:tcPr>
          <w:p w14:paraId="19FB50DD"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NFPA 101/06.</w:t>
            </w:r>
          </w:p>
        </w:tc>
        <w:tc>
          <w:tcPr>
            <w:tcW w:w="7777" w:type="dxa"/>
            <w:vAlign w:val="center"/>
          </w:tcPr>
          <w:p w14:paraId="5959F2D8" w14:textId="77777777" w:rsidR="002420E8" w:rsidRPr="007D5E4F" w:rsidRDefault="002420E8" w:rsidP="00A534AD">
            <w:pPr>
              <w:pStyle w:val="Sinespaciado"/>
              <w:rPr>
                <w:rFonts w:ascii="Arial Narrow" w:hAnsi="Arial Narrow"/>
                <w:sz w:val="24"/>
                <w:szCs w:val="24"/>
                <w:lang w:val="es-ES_tradnl"/>
              </w:rPr>
            </w:pPr>
            <w:proofErr w:type="spellStart"/>
            <w:r w:rsidRPr="007D5E4F">
              <w:rPr>
                <w:rFonts w:ascii="Arial Narrow" w:hAnsi="Arial Narrow"/>
                <w:sz w:val="24"/>
                <w:szCs w:val="24"/>
                <w:lang w:val="es-ES_tradnl"/>
              </w:rPr>
              <w:t>Life</w:t>
            </w:r>
            <w:proofErr w:type="spellEnd"/>
            <w:r w:rsidRPr="007D5E4F">
              <w:rPr>
                <w:rFonts w:ascii="Arial Narrow" w:hAnsi="Arial Narrow"/>
                <w:sz w:val="24"/>
                <w:szCs w:val="24"/>
                <w:lang w:val="es-ES_tradnl"/>
              </w:rPr>
              <w:t xml:space="preserve"> </w:t>
            </w:r>
            <w:proofErr w:type="spellStart"/>
            <w:r w:rsidRPr="007D5E4F">
              <w:rPr>
                <w:rFonts w:ascii="Arial Narrow" w:hAnsi="Arial Narrow"/>
                <w:sz w:val="24"/>
                <w:szCs w:val="24"/>
                <w:lang w:val="es-ES_tradnl"/>
              </w:rPr>
              <w:t>Satefy</w:t>
            </w:r>
            <w:proofErr w:type="spellEnd"/>
            <w:r w:rsidRPr="007D5E4F">
              <w:rPr>
                <w:rFonts w:ascii="Arial Narrow" w:hAnsi="Arial Narrow"/>
                <w:sz w:val="24"/>
                <w:szCs w:val="24"/>
                <w:lang w:val="es-ES_tradnl"/>
              </w:rPr>
              <w:t xml:space="preserve"> </w:t>
            </w:r>
            <w:proofErr w:type="spellStart"/>
            <w:r w:rsidRPr="007D5E4F">
              <w:rPr>
                <w:rFonts w:ascii="Arial Narrow" w:hAnsi="Arial Narrow"/>
                <w:sz w:val="24"/>
                <w:szCs w:val="24"/>
                <w:lang w:val="es-ES_tradnl"/>
              </w:rPr>
              <w:t>Code</w:t>
            </w:r>
            <w:proofErr w:type="spellEnd"/>
            <w:r w:rsidRPr="007D5E4F">
              <w:rPr>
                <w:rFonts w:ascii="Arial Narrow" w:hAnsi="Arial Narrow"/>
                <w:sz w:val="24"/>
                <w:szCs w:val="24"/>
                <w:lang w:val="es-ES_tradnl"/>
              </w:rPr>
              <w:t>. (Código de Seguridad Humana).</w:t>
            </w:r>
          </w:p>
        </w:tc>
      </w:tr>
      <w:tr w:rsidR="002420E8" w:rsidRPr="007D5E4F" w14:paraId="05ADC3E7" w14:textId="77777777" w:rsidTr="005F340A">
        <w:tc>
          <w:tcPr>
            <w:tcW w:w="1579" w:type="dxa"/>
            <w:vAlign w:val="center"/>
          </w:tcPr>
          <w:p w14:paraId="4F47150D"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NFPA 10</w:t>
            </w:r>
          </w:p>
        </w:tc>
        <w:tc>
          <w:tcPr>
            <w:tcW w:w="7777" w:type="dxa"/>
            <w:vAlign w:val="center"/>
          </w:tcPr>
          <w:p w14:paraId="74FF6AB6"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Standard para Extintores Portátiles.</w:t>
            </w:r>
          </w:p>
        </w:tc>
      </w:tr>
      <w:tr w:rsidR="002420E8" w:rsidRPr="007D5E4F" w14:paraId="6811B963" w14:textId="77777777" w:rsidTr="005F340A">
        <w:tc>
          <w:tcPr>
            <w:tcW w:w="1579" w:type="dxa"/>
            <w:vAlign w:val="center"/>
          </w:tcPr>
          <w:p w14:paraId="76412B17"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s-ES_tradnl"/>
              </w:rPr>
              <w:t>NFPA 1600/07.</w:t>
            </w:r>
          </w:p>
        </w:tc>
        <w:tc>
          <w:tcPr>
            <w:tcW w:w="7777" w:type="dxa"/>
            <w:vAlign w:val="center"/>
          </w:tcPr>
          <w:p w14:paraId="3D1EF7B5" w14:textId="77777777" w:rsidR="002420E8" w:rsidRPr="007D5E4F" w:rsidRDefault="002420E8" w:rsidP="00A534AD">
            <w:pPr>
              <w:pStyle w:val="Sinespaciado"/>
              <w:rPr>
                <w:rFonts w:ascii="Arial Narrow" w:hAnsi="Arial Narrow"/>
                <w:sz w:val="24"/>
                <w:szCs w:val="24"/>
                <w:lang w:val="es-ES_tradnl"/>
              </w:rPr>
            </w:pPr>
            <w:r w:rsidRPr="007D5E4F">
              <w:rPr>
                <w:rFonts w:ascii="Arial Narrow" w:hAnsi="Arial Narrow"/>
                <w:sz w:val="24"/>
                <w:szCs w:val="24"/>
                <w:lang w:val="en-US"/>
              </w:rPr>
              <w:t xml:space="preserve">Standard in Disaster/Emergency Management and Business Continuity Programs. </w:t>
            </w:r>
            <w:r w:rsidRPr="007D5E4F">
              <w:rPr>
                <w:rFonts w:ascii="Arial Narrow" w:hAnsi="Arial Narrow"/>
                <w:sz w:val="24"/>
                <w:szCs w:val="24"/>
                <w:lang w:val="es-ES_tradnl"/>
              </w:rPr>
              <w:t>(Norma sobre manejo de Desastres, Emergencias y Programas para la Continuidad del Negocio).</w:t>
            </w:r>
          </w:p>
        </w:tc>
      </w:tr>
    </w:tbl>
    <w:p w14:paraId="0B01F49E" w14:textId="77777777" w:rsidR="002420E8" w:rsidRPr="007D5E4F" w:rsidRDefault="002420E8" w:rsidP="002420E8">
      <w:pPr>
        <w:pStyle w:val="Ttulo1"/>
        <w:jc w:val="center"/>
        <w:rPr>
          <w:sz w:val="24"/>
          <w:szCs w:val="24"/>
        </w:rPr>
      </w:pPr>
      <w:bookmarkStart w:id="7" w:name="_Toc73697569"/>
      <w:r w:rsidRPr="007D5E4F">
        <w:rPr>
          <w:sz w:val="24"/>
          <w:szCs w:val="24"/>
        </w:rPr>
        <w:t>INFORMACIÓN DE LA INSTITUCIÓN</w:t>
      </w:r>
      <w:bookmarkEnd w:id="7"/>
    </w:p>
    <w:p w14:paraId="65120938" w14:textId="77777777" w:rsidR="002420E8" w:rsidRPr="007D5E4F" w:rsidRDefault="002420E8" w:rsidP="005F340A">
      <w:pPr>
        <w:pStyle w:val="Sinespaciado"/>
        <w:rPr>
          <w:rFonts w:ascii="Arial Narrow" w:hAnsi="Arial Narrow"/>
          <w:sz w:val="24"/>
          <w:szCs w:val="24"/>
        </w:rPr>
      </w:pPr>
    </w:p>
    <w:p w14:paraId="7FF88F8B" w14:textId="77777777" w:rsidR="002420E8" w:rsidRPr="007D5E4F" w:rsidRDefault="009235C1" w:rsidP="002420E8">
      <w:pPr>
        <w:numPr>
          <w:ilvl w:val="12"/>
          <w:numId w:val="0"/>
        </w:numPr>
        <w:tabs>
          <w:tab w:val="left" w:pos="360"/>
        </w:tabs>
        <w:spacing w:line="281" w:lineRule="auto"/>
        <w:jc w:val="both"/>
        <w:rPr>
          <w:rFonts w:ascii="Arial Narrow" w:hAnsi="Arial Narrow"/>
          <w:sz w:val="24"/>
          <w:szCs w:val="24"/>
        </w:rPr>
      </w:pPr>
      <w:r w:rsidRPr="007D5E4F">
        <w:rPr>
          <w:rFonts w:ascii="Arial Narrow" w:hAnsi="Arial Narrow"/>
          <w:sz w:val="24"/>
          <w:szCs w:val="24"/>
        </w:rPr>
        <w:t>El Instituto de Vivienda de Interés Social y Reforma Urbana del Municipio de Bucaramanga – INVISBU</w:t>
      </w:r>
      <w:r w:rsidR="002420E8" w:rsidRPr="007D5E4F">
        <w:rPr>
          <w:rFonts w:ascii="Arial Narrow" w:hAnsi="Arial Narrow"/>
          <w:sz w:val="24"/>
          <w:szCs w:val="24"/>
        </w:rPr>
        <w:t xml:space="preserve">, se ubica en el centro de Bucaramanga (Santander), en un sector primordialmente comercial, en el tercer y cuarto piso del </w:t>
      </w:r>
      <w:r w:rsidR="003251F6" w:rsidRPr="007D5E4F">
        <w:rPr>
          <w:rFonts w:ascii="Arial Narrow" w:hAnsi="Arial Narrow"/>
          <w:sz w:val="24"/>
          <w:szCs w:val="24"/>
        </w:rPr>
        <w:t>edificio Colseguros</w:t>
      </w:r>
      <w:r w:rsidR="002420E8" w:rsidRPr="007D5E4F">
        <w:rPr>
          <w:rFonts w:ascii="Arial Narrow" w:hAnsi="Arial Narrow"/>
          <w:sz w:val="24"/>
          <w:szCs w:val="24"/>
        </w:rPr>
        <w:t>. La estructura en la que funciona la entidad, consta de 15 pisos y un sótano construido de concreto</w:t>
      </w:r>
      <w:r w:rsidR="001208EE" w:rsidRPr="007D5E4F">
        <w:rPr>
          <w:rFonts w:ascii="Arial Narrow" w:hAnsi="Arial Narrow"/>
          <w:sz w:val="24"/>
          <w:szCs w:val="24"/>
        </w:rPr>
        <w:t xml:space="preserve"> y acero, con ventanas en vidrio con marco metálico, pisos de mármol</w:t>
      </w:r>
      <w:r w:rsidR="002420E8" w:rsidRPr="007D5E4F">
        <w:rPr>
          <w:rFonts w:ascii="Arial Narrow" w:hAnsi="Arial Narrow"/>
          <w:sz w:val="24"/>
          <w:szCs w:val="24"/>
        </w:rPr>
        <w:t>, en la cual se desarrollan los diferentes procesos administrativos.</w:t>
      </w:r>
    </w:p>
    <w:p w14:paraId="7DA7BE67" w14:textId="77777777" w:rsidR="00D64492" w:rsidRPr="007D5E4F" w:rsidRDefault="00D64492" w:rsidP="002420E8">
      <w:pPr>
        <w:numPr>
          <w:ilvl w:val="12"/>
          <w:numId w:val="0"/>
        </w:numPr>
        <w:tabs>
          <w:tab w:val="left" w:pos="360"/>
        </w:tabs>
        <w:spacing w:line="281" w:lineRule="auto"/>
        <w:jc w:val="both"/>
        <w:rPr>
          <w:rFonts w:ascii="Arial Narrow" w:hAnsi="Arial Narrow" w:cs="Arial"/>
          <w:sz w:val="24"/>
          <w:szCs w:val="24"/>
        </w:rPr>
      </w:pPr>
      <w:r w:rsidRPr="007D5E4F">
        <w:rPr>
          <w:rFonts w:ascii="Arial Narrow" w:hAnsi="Arial Narrow"/>
          <w:noProof/>
          <w:sz w:val="24"/>
          <w:szCs w:val="24"/>
          <w:lang w:val="en-US"/>
        </w:rPr>
        <w:drawing>
          <wp:inline distT="0" distB="0" distL="0" distR="0" wp14:anchorId="0BC85403" wp14:editId="1F4BA912">
            <wp:extent cx="5153025" cy="209059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13" t="12679" r="-306" b="31475"/>
                    <a:stretch/>
                  </pic:blipFill>
                  <pic:spPr bwMode="auto">
                    <a:xfrm>
                      <a:off x="0" y="0"/>
                      <a:ext cx="5157378" cy="2092357"/>
                    </a:xfrm>
                    <a:prstGeom prst="rect">
                      <a:avLst/>
                    </a:prstGeom>
                    <a:ln>
                      <a:noFill/>
                    </a:ln>
                    <a:extLst>
                      <a:ext uri="{53640926-AAD7-44D8-BBD7-CCE9431645EC}">
                        <a14:shadowObscured xmlns:a14="http://schemas.microsoft.com/office/drawing/2010/main"/>
                      </a:ext>
                    </a:extLst>
                  </pic:spPr>
                </pic:pic>
              </a:graphicData>
            </a:graphic>
          </wp:inline>
        </w:drawing>
      </w:r>
    </w:p>
    <w:p w14:paraId="27407FD0" w14:textId="77777777" w:rsidR="00DE16AB" w:rsidRPr="007D5E4F" w:rsidRDefault="00DE16AB" w:rsidP="002420E8">
      <w:pPr>
        <w:numPr>
          <w:ilvl w:val="12"/>
          <w:numId w:val="0"/>
        </w:numPr>
        <w:tabs>
          <w:tab w:val="left" w:pos="360"/>
        </w:tabs>
        <w:spacing w:line="281" w:lineRule="auto"/>
        <w:jc w:val="both"/>
        <w:rPr>
          <w:rFonts w:ascii="Arial Narrow" w:hAnsi="Arial Narrow" w:cs="Arial"/>
          <w:sz w:val="24"/>
          <w:szCs w:val="24"/>
        </w:rPr>
      </w:pPr>
    </w:p>
    <w:p w14:paraId="707414EB" w14:textId="77777777" w:rsidR="00DE16AB" w:rsidRPr="007D5E4F" w:rsidRDefault="00DE16AB" w:rsidP="002420E8">
      <w:pPr>
        <w:numPr>
          <w:ilvl w:val="12"/>
          <w:numId w:val="0"/>
        </w:numPr>
        <w:tabs>
          <w:tab w:val="left" w:pos="360"/>
        </w:tabs>
        <w:spacing w:line="281" w:lineRule="auto"/>
        <w:jc w:val="both"/>
        <w:rPr>
          <w:rFonts w:ascii="Arial Narrow" w:hAnsi="Arial Narrow" w:cs="Arial"/>
          <w:sz w:val="24"/>
          <w:szCs w:val="24"/>
        </w:rPr>
      </w:pPr>
      <w:r w:rsidRPr="007D5E4F">
        <w:rPr>
          <w:rFonts w:ascii="Arial Narrow" w:hAnsi="Arial Narrow"/>
          <w:noProof/>
          <w:sz w:val="24"/>
          <w:szCs w:val="24"/>
          <w:lang w:val="en-US"/>
        </w:rPr>
        <mc:AlternateContent>
          <mc:Choice Requires="wps">
            <w:drawing>
              <wp:anchor distT="0" distB="0" distL="114300" distR="114300" simplePos="0" relativeHeight="251729920" behindDoc="0" locked="0" layoutInCell="1" allowOverlap="1" wp14:anchorId="34A1D0EF" wp14:editId="3ED93FE9">
                <wp:simplePos x="0" y="0"/>
                <wp:positionH relativeFrom="column">
                  <wp:posOffset>1910715</wp:posOffset>
                </wp:positionH>
                <wp:positionV relativeFrom="paragraph">
                  <wp:posOffset>870585</wp:posOffset>
                </wp:positionV>
                <wp:extent cx="1019175" cy="876300"/>
                <wp:effectExtent l="0" t="0" r="28575" b="19050"/>
                <wp:wrapNone/>
                <wp:docPr id="18" name="Elipse 18"/>
                <wp:cNvGraphicFramePr/>
                <a:graphic xmlns:a="http://schemas.openxmlformats.org/drawingml/2006/main">
                  <a:graphicData uri="http://schemas.microsoft.com/office/word/2010/wordprocessingShape">
                    <wps:wsp>
                      <wps:cNvSpPr/>
                      <wps:spPr>
                        <a:xfrm>
                          <a:off x="0" y="0"/>
                          <a:ext cx="1019175" cy="8763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6B3E1B" id="Elipse 18" o:spid="_x0000_s1026" style="position:absolute;margin-left:150.45pt;margin-top:68.55pt;width:80.25pt;height:6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" filled="f" strokecolor="#f79646 [3209]" strokeweight="2pt"/>
            </w:pict>
          </mc:Fallback>
        </mc:AlternateContent>
      </w:r>
      <w:r w:rsidRPr="007D5E4F">
        <w:rPr>
          <w:rFonts w:ascii="Arial Narrow" w:hAnsi="Arial Narrow"/>
          <w:noProof/>
          <w:sz w:val="24"/>
          <w:szCs w:val="24"/>
          <w:lang w:val="en-US"/>
        </w:rPr>
        <w:drawing>
          <wp:inline distT="0" distB="0" distL="0" distR="0" wp14:anchorId="2F759461" wp14:editId="4CCA12B2">
            <wp:extent cx="5595722" cy="227647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03" t="13585" b="30268"/>
                    <a:stretch/>
                  </pic:blipFill>
                  <pic:spPr bwMode="auto">
                    <a:xfrm>
                      <a:off x="0" y="0"/>
                      <a:ext cx="5596675" cy="2276863"/>
                    </a:xfrm>
                    <a:prstGeom prst="rect">
                      <a:avLst/>
                    </a:prstGeom>
                    <a:ln>
                      <a:noFill/>
                    </a:ln>
                    <a:extLst>
                      <a:ext uri="{53640926-AAD7-44D8-BBD7-CCE9431645EC}">
                        <a14:shadowObscured xmlns:a14="http://schemas.microsoft.com/office/drawing/2010/main"/>
                      </a:ext>
                    </a:extLst>
                  </pic:spPr>
                </pic:pic>
              </a:graphicData>
            </a:graphic>
          </wp:inline>
        </w:drawing>
      </w:r>
    </w:p>
    <w:p w14:paraId="30536AB7" w14:textId="77777777" w:rsidR="001208EE" w:rsidRPr="007D5E4F" w:rsidRDefault="001208EE" w:rsidP="002420E8">
      <w:pPr>
        <w:numPr>
          <w:ilvl w:val="12"/>
          <w:numId w:val="0"/>
        </w:numPr>
        <w:tabs>
          <w:tab w:val="left" w:pos="360"/>
        </w:tabs>
        <w:spacing w:line="281" w:lineRule="auto"/>
        <w:jc w:val="both"/>
        <w:rPr>
          <w:rFonts w:ascii="Arial Narrow" w:hAnsi="Arial Narrow"/>
          <w:sz w:val="24"/>
          <w:szCs w:val="24"/>
        </w:rPr>
      </w:pPr>
      <w:r w:rsidRPr="007D5E4F">
        <w:rPr>
          <w:rFonts w:ascii="Arial Narrow" w:hAnsi="Arial Narrow"/>
          <w:sz w:val="24"/>
          <w:szCs w:val="24"/>
        </w:rPr>
        <w:t>Se cuenta con acueducto público suministrado por la Acueducto Metropolitano de Bucaramanga S.A E.</w:t>
      </w:r>
      <w:r w:rsidR="008B74AF" w:rsidRPr="007D5E4F">
        <w:rPr>
          <w:rFonts w:ascii="Arial Narrow" w:hAnsi="Arial Narrow"/>
          <w:sz w:val="24"/>
          <w:szCs w:val="24"/>
        </w:rPr>
        <w:t>S. P</w:t>
      </w:r>
      <w:r w:rsidRPr="007D5E4F">
        <w:rPr>
          <w:rFonts w:ascii="Arial Narrow" w:hAnsi="Arial Narrow"/>
          <w:sz w:val="24"/>
          <w:szCs w:val="24"/>
        </w:rPr>
        <w:t xml:space="preserve">, energía eléctrica </w:t>
      </w:r>
      <w:r w:rsidR="008B74AF" w:rsidRPr="007D5E4F">
        <w:rPr>
          <w:rFonts w:ascii="Arial Narrow" w:hAnsi="Arial Narrow"/>
          <w:sz w:val="24"/>
          <w:szCs w:val="24"/>
        </w:rPr>
        <w:t>suministrada</w:t>
      </w:r>
      <w:r w:rsidRPr="007D5E4F">
        <w:rPr>
          <w:rFonts w:ascii="Arial Narrow" w:hAnsi="Arial Narrow"/>
          <w:sz w:val="24"/>
          <w:szCs w:val="24"/>
        </w:rPr>
        <w:t xml:space="preserve"> por </w:t>
      </w:r>
      <w:r w:rsidR="008B74AF" w:rsidRPr="007D5E4F">
        <w:rPr>
          <w:rFonts w:ascii="Arial Narrow" w:hAnsi="Arial Narrow"/>
          <w:sz w:val="24"/>
          <w:szCs w:val="24"/>
        </w:rPr>
        <w:t xml:space="preserve">la Electrificadora de Santander S.A E.S.P. se cuenta con líneas telefónicas </w:t>
      </w:r>
      <w:r w:rsidR="001609AF" w:rsidRPr="007D5E4F">
        <w:rPr>
          <w:rFonts w:ascii="Arial Narrow" w:hAnsi="Arial Narrow"/>
          <w:sz w:val="24"/>
          <w:szCs w:val="24"/>
        </w:rPr>
        <w:t xml:space="preserve">fijas, </w:t>
      </w:r>
      <w:r w:rsidR="008B74AF" w:rsidRPr="007D5E4F">
        <w:rPr>
          <w:rFonts w:ascii="Arial Narrow" w:hAnsi="Arial Narrow"/>
          <w:sz w:val="24"/>
          <w:szCs w:val="24"/>
        </w:rPr>
        <w:t>celulares institucionales</w:t>
      </w:r>
      <w:r w:rsidR="001609AF" w:rsidRPr="007D5E4F">
        <w:rPr>
          <w:rFonts w:ascii="Arial Narrow" w:hAnsi="Arial Narrow"/>
          <w:sz w:val="24"/>
          <w:szCs w:val="24"/>
        </w:rPr>
        <w:t xml:space="preserve"> e i</w:t>
      </w:r>
      <w:r w:rsidR="008B74AF" w:rsidRPr="007D5E4F">
        <w:rPr>
          <w:rFonts w:ascii="Arial Narrow" w:hAnsi="Arial Narrow"/>
          <w:sz w:val="24"/>
          <w:szCs w:val="24"/>
        </w:rPr>
        <w:t>nternet.</w:t>
      </w:r>
      <w:r w:rsidR="001609AF" w:rsidRPr="007D5E4F">
        <w:rPr>
          <w:rFonts w:ascii="Arial Narrow" w:hAnsi="Arial Narrow"/>
          <w:sz w:val="24"/>
          <w:szCs w:val="24"/>
        </w:rPr>
        <w:t xml:space="preserve"> Adicionalmente el edificio Colseguros cuenta con seguridad privada y monitoreo las 24 horas del día.</w:t>
      </w:r>
    </w:p>
    <w:p w14:paraId="0B31C553" w14:textId="77777777" w:rsidR="002420E8" w:rsidRPr="007D5E4F" w:rsidRDefault="003251F6" w:rsidP="002420E8">
      <w:pPr>
        <w:numPr>
          <w:ilvl w:val="12"/>
          <w:numId w:val="0"/>
        </w:numPr>
        <w:tabs>
          <w:tab w:val="left" w:pos="360"/>
        </w:tabs>
        <w:spacing w:line="281" w:lineRule="auto"/>
        <w:jc w:val="both"/>
        <w:rPr>
          <w:rFonts w:ascii="Arial Narrow" w:hAnsi="Arial Narrow" w:cs="Arial"/>
          <w:sz w:val="24"/>
          <w:szCs w:val="24"/>
        </w:rPr>
      </w:pPr>
      <w:r w:rsidRPr="007D5E4F">
        <w:rPr>
          <w:rFonts w:ascii="Arial Narrow" w:hAnsi="Arial Narrow"/>
          <w:sz w:val="24"/>
          <w:szCs w:val="24"/>
        </w:rPr>
        <w:t>Instituto de Vivienda de Interés Social y Reforma Urbana del Municipio de Bucaramanga – INVISBU</w:t>
      </w:r>
      <w:r w:rsidRPr="007D5E4F">
        <w:rPr>
          <w:rFonts w:ascii="Arial Narrow" w:hAnsi="Arial Narrow" w:cs="Arial"/>
          <w:sz w:val="24"/>
          <w:szCs w:val="24"/>
        </w:rPr>
        <w:t xml:space="preserve">, </w:t>
      </w:r>
      <w:r w:rsidR="002420E8" w:rsidRPr="007D5E4F">
        <w:rPr>
          <w:rFonts w:ascii="Arial Narrow" w:hAnsi="Arial Narrow" w:cs="Arial"/>
          <w:sz w:val="24"/>
          <w:szCs w:val="24"/>
        </w:rPr>
        <w:t xml:space="preserve">cuenta </w:t>
      </w:r>
      <w:commentRangeStart w:id="8"/>
      <w:r w:rsidR="002420E8" w:rsidRPr="000A48F1">
        <w:rPr>
          <w:rFonts w:ascii="Arial Narrow" w:hAnsi="Arial Narrow" w:cs="Arial"/>
          <w:sz w:val="24"/>
          <w:szCs w:val="24"/>
          <w:highlight w:val="yellow"/>
        </w:rPr>
        <w:t>c</w:t>
      </w:r>
      <w:r w:rsidR="00D64492" w:rsidRPr="000A48F1">
        <w:rPr>
          <w:rFonts w:ascii="Arial Narrow" w:hAnsi="Arial Narrow" w:cs="Arial"/>
          <w:sz w:val="24"/>
          <w:szCs w:val="24"/>
          <w:highlight w:val="yellow"/>
        </w:rPr>
        <w:t xml:space="preserve">on 28 trabajadores directos, </w:t>
      </w:r>
      <w:r w:rsidRPr="000A48F1">
        <w:rPr>
          <w:rFonts w:ascii="Arial Narrow" w:hAnsi="Arial Narrow" w:cs="Arial"/>
          <w:sz w:val="24"/>
          <w:szCs w:val="24"/>
          <w:highlight w:val="yellow"/>
        </w:rPr>
        <w:t>21</w:t>
      </w:r>
      <w:r w:rsidR="002420E8" w:rsidRPr="000A48F1">
        <w:rPr>
          <w:rFonts w:ascii="Arial Narrow" w:hAnsi="Arial Narrow" w:cs="Arial"/>
          <w:sz w:val="24"/>
          <w:szCs w:val="24"/>
          <w:highlight w:val="yellow"/>
        </w:rPr>
        <w:t xml:space="preserve"> contratistas</w:t>
      </w:r>
      <w:r w:rsidR="00D64492" w:rsidRPr="000A48F1">
        <w:rPr>
          <w:rFonts w:ascii="Arial Narrow" w:hAnsi="Arial Narrow" w:cs="Arial"/>
          <w:sz w:val="24"/>
          <w:szCs w:val="24"/>
          <w:highlight w:val="yellow"/>
        </w:rPr>
        <w:t xml:space="preserve"> y 2 practicantes</w:t>
      </w:r>
      <w:commentRangeEnd w:id="8"/>
      <w:r w:rsidR="000A48F1">
        <w:rPr>
          <w:rStyle w:val="Refdecomentario"/>
        </w:rPr>
        <w:commentReference w:id="8"/>
      </w:r>
      <w:r w:rsidR="002420E8" w:rsidRPr="007D5E4F">
        <w:rPr>
          <w:rFonts w:ascii="Arial Narrow" w:hAnsi="Arial Narrow" w:cs="Arial"/>
          <w:sz w:val="24"/>
          <w:szCs w:val="24"/>
        </w:rPr>
        <w:t>, con un horario de trabajo de lunes a viernes</w:t>
      </w:r>
      <w:r w:rsidRPr="007D5E4F">
        <w:rPr>
          <w:rFonts w:ascii="Arial Narrow" w:hAnsi="Arial Narrow" w:cs="Arial"/>
          <w:sz w:val="24"/>
          <w:szCs w:val="24"/>
        </w:rPr>
        <w:t xml:space="preserve"> de 7:30 am 12:00 pm y de 1</w:t>
      </w:r>
      <w:r w:rsidR="002420E8" w:rsidRPr="007D5E4F">
        <w:rPr>
          <w:rFonts w:ascii="Arial Narrow" w:hAnsi="Arial Narrow" w:cs="Arial"/>
          <w:sz w:val="24"/>
          <w:szCs w:val="24"/>
        </w:rPr>
        <w:t>:00 p</w:t>
      </w:r>
      <w:r w:rsidRPr="007D5E4F">
        <w:rPr>
          <w:rFonts w:ascii="Arial Narrow" w:hAnsi="Arial Narrow" w:cs="Arial"/>
          <w:sz w:val="24"/>
          <w:szCs w:val="24"/>
        </w:rPr>
        <w:t>m a 5</w:t>
      </w:r>
      <w:r w:rsidR="002420E8" w:rsidRPr="007D5E4F">
        <w:rPr>
          <w:rFonts w:ascii="Arial Narrow" w:hAnsi="Arial Narrow" w:cs="Arial"/>
          <w:sz w:val="24"/>
          <w:szCs w:val="24"/>
        </w:rPr>
        <w:t xml:space="preserve">:00 pm. </w:t>
      </w:r>
    </w:p>
    <w:p w14:paraId="0F6BC8A3"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t xml:space="preserve">Cumple con los siguientes </w:t>
      </w:r>
      <w:commentRangeStart w:id="9"/>
      <w:r w:rsidRPr="007D5E4F">
        <w:rPr>
          <w:rFonts w:ascii="Arial Narrow" w:hAnsi="Arial Narrow" w:cs="Arial"/>
          <w:sz w:val="24"/>
          <w:szCs w:val="24"/>
        </w:rPr>
        <w:t>equipos de emergencia</w:t>
      </w:r>
      <w:commentRangeEnd w:id="9"/>
      <w:r w:rsidR="000A48F1">
        <w:rPr>
          <w:rStyle w:val="Refdecomentario"/>
        </w:rPr>
        <w:commentReference w:id="9"/>
      </w:r>
      <w:r w:rsidRPr="007D5E4F">
        <w:rPr>
          <w:rFonts w:ascii="Arial Narrow" w:hAnsi="Arial Narrow" w:cs="Arial"/>
          <w:sz w:val="24"/>
          <w:szCs w:val="24"/>
        </w:rPr>
        <w:t>:</w:t>
      </w:r>
    </w:p>
    <w:p w14:paraId="34FCD3A2"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Dos (2) gabinetes contra incendios, que son del edificio Colseguros, uno ubicado en el tercer piso y otro en el cuarto piso comunales.</w:t>
      </w:r>
    </w:p>
    <w:p w14:paraId="624FAD17"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 xml:space="preserve">Dos (2) botiquines de primeros auxilios fijos, uno en la Subdirección Administrativa y Financiera y el otro en la entrada a la </w:t>
      </w:r>
      <w:r w:rsidR="003251F6" w:rsidRPr="007D5E4F">
        <w:rPr>
          <w:rFonts w:ascii="Arial Narrow" w:hAnsi="Arial Narrow" w:cs="Arial"/>
          <w:sz w:val="24"/>
          <w:szCs w:val="24"/>
        </w:rPr>
        <w:t xml:space="preserve">Subdirección </w:t>
      </w:r>
      <w:r w:rsidRPr="007D5E4F">
        <w:rPr>
          <w:rFonts w:ascii="Arial Narrow" w:hAnsi="Arial Narrow" w:cs="Arial"/>
          <w:sz w:val="24"/>
          <w:szCs w:val="24"/>
        </w:rPr>
        <w:t>Jurídica.</w:t>
      </w:r>
    </w:p>
    <w:p w14:paraId="25B030E3"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Cuatro (4) extintores multipropósito de 10 libras, dos ubicados en la Subdirección Administrativa y Financiera, uno en la entrada al archivo central de</w:t>
      </w:r>
      <w:r w:rsidR="004D7A72" w:rsidRPr="007D5E4F">
        <w:rPr>
          <w:rFonts w:ascii="Arial Narrow" w:hAnsi="Arial Narrow" w:cs="Arial"/>
          <w:sz w:val="24"/>
          <w:szCs w:val="24"/>
        </w:rPr>
        <w:t>l</w:t>
      </w:r>
      <w:r w:rsidRPr="007D5E4F">
        <w:rPr>
          <w:rFonts w:ascii="Arial Narrow" w:hAnsi="Arial Narrow" w:cs="Arial"/>
          <w:sz w:val="24"/>
          <w:szCs w:val="24"/>
        </w:rPr>
        <w:t xml:space="preserve"> cuarto piso y el otro ubicado en la entrada de la </w:t>
      </w:r>
      <w:r w:rsidR="004D7A72" w:rsidRPr="007D5E4F">
        <w:rPr>
          <w:rFonts w:ascii="Arial Narrow" w:hAnsi="Arial Narrow" w:cs="Arial"/>
          <w:sz w:val="24"/>
          <w:szCs w:val="24"/>
        </w:rPr>
        <w:t xml:space="preserve">Subdirección </w:t>
      </w:r>
      <w:r w:rsidRPr="007D5E4F">
        <w:rPr>
          <w:rFonts w:ascii="Arial Narrow" w:hAnsi="Arial Narrow" w:cs="Arial"/>
          <w:sz w:val="24"/>
          <w:szCs w:val="24"/>
        </w:rPr>
        <w:t>Jurídica.</w:t>
      </w:r>
    </w:p>
    <w:p w14:paraId="73502CA9"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Tres (3) extintores de Co2, dos de ellos ubicados en la entrada del tercer y cuarto piso respectivamente y el otro en la Subdirección Técnica.</w:t>
      </w:r>
    </w:p>
    <w:p w14:paraId="65CE3213"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 xml:space="preserve">Dos (2) extintores de Agua presurizada, uno localizado </w:t>
      </w:r>
      <w:r w:rsidR="004D7A72" w:rsidRPr="007D5E4F">
        <w:rPr>
          <w:rFonts w:ascii="Arial Narrow" w:hAnsi="Arial Narrow" w:cs="Arial"/>
          <w:sz w:val="24"/>
          <w:szCs w:val="24"/>
        </w:rPr>
        <w:t xml:space="preserve">en el tercer piso </w:t>
      </w:r>
      <w:r w:rsidRPr="007D5E4F">
        <w:rPr>
          <w:rFonts w:ascii="Arial Narrow" w:hAnsi="Arial Narrow" w:cs="Arial"/>
          <w:sz w:val="24"/>
          <w:szCs w:val="24"/>
        </w:rPr>
        <w:t>y el otro se encuentra en la entrada al archivo central del cuarto piso.</w:t>
      </w:r>
    </w:p>
    <w:p w14:paraId="3263E549" w14:textId="77777777" w:rsidR="002420E8" w:rsidRPr="007D5E4F" w:rsidRDefault="002420E8" w:rsidP="002420E8">
      <w:pPr>
        <w:pStyle w:val="Prrafodelista"/>
        <w:numPr>
          <w:ilvl w:val="0"/>
          <w:numId w:val="3"/>
        </w:numPr>
        <w:spacing w:line="281" w:lineRule="auto"/>
        <w:jc w:val="both"/>
        <w:rPr>
          <w:rFonts w:ascii="Arial Narrow" w:hAnsi="Arial Narrow" w:cs="Arial"/>
          <w:sz w:val="24"/>
          <w:szCs w:val="24"/>
        </w:rPr>
      </w:pPr>
      <w:r w:rsidRPr="007D5E4F">
        <w:rPr>
          <w:rFonts w:ascii="Arial Narrow" w:hAnsi="Arial Narrow" w:cs="Arial"/>
          <w:sz w:val="24"/>
          <w:szCs w:val="24"/>
        </w:rPr>
        <w:t>Una (1) camilla ubicada en la entrada al archivo central del cuarto piso.</w:t>
      </w:r>
    </w:p>
    <w:p w14:paraId="3D5FE7F4"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lastRenderedPageBreak/>
        <w:t xml:space="preserve">Los botiquines se deben inspeccionar mínimo cada dos meses y los extintores se deben revisar cada tres meses. </w:t>
      </w:r>
    </w:p>
    <w:p w14:paraId="23524B97"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t xml:space="preserve">Los equipos y elementos utilizados son </w:t>
      </w:r>
      <w:commentRangeStart w:id="10"/>
      <w:r w:rsidRPr="007D5E4F">
        <w:rPr>
          <w:rFonts w:ascii="Arial Narrow" w:hAnsi="Arial Narrow" w:cs="Arial"/>
          <w:sz w:val="24"/>
          <w:szCs w:val="24"/>
        </w:rPr>
        <w:t>los siguientes</w:t>
      </w:r>
      <w:commentRangeEnd w:id="10"/>
      <w:r w:rsidR="000A48F1">
        <w:rPr>
          <w:rStyle w:val="Refdecomentario"/>
        </w:rPr>
        <w:commentReference w:id="10"/>
      </w:r>
      <w:r w:rsidRPr="007D5E4F">
        <w:rPr>
          <w:rFonts w:ascii="Arial Narrow" w:hAnsi="Arial Narrow" w:cs="Arial"/>
          <w:sz w:val="24"/>
          <w:szCs w:val="24"/>
        </w:rPr>
        <w:t>:</w:t>
      </w:r>
    </w:p>
    <w:p w14:paraId="272AB26E" w14:textId="77777777" w:rsidR="002420E8" w:rsidRPr="007D5E4F" w:rsidRDefault="00C55F5A" w:rsidP="002420E8">
      <w:pPr>
        <w:pStyle w:val="Prrafodelista"/>
        <w:numPr>
          <w:ilvl w:val="0"/>
          <w:numId w:val="4"/>
        </w:numPr>
        <w:spacing w:line="281" w:lineRule="auto"/>
        <w:jc w:val="both"/>
        <w:rPr>
          <w:rFonts w:ascii="Arial Narrow" w:hAnsi="Arial Narrow" w:cs="Arial"/>
          <w:sz w:val="24"/>
          <w:szCs w:val="24"/>
        </w:rPr>
      </w:pPr>
      <w:r w:rsidRPr="007D5E4F">
        <w:rPr>
          <w:rFonts w:ascii="Arial Narrow" w:hAnsi="Arial Narrow" w:cs="Arial"/>
          <w:sz w:val="24"/>
          <w:szCs w:val="24"/>
        </w:rPr>
        <w:t>43</w:t>
      </w:r>
      <w:r w:rsidR="002420E8" w:rsidRPr="007D5E4F">
        <w:rPr>
          <w:rFonts w:ascii="Arial Narrow" w:hAnsi="Arial Narrow" w:cs="Arial"/>
          <w:sz w:val="24"/>
          <w:szCs w:val="24"/>
        </w:rPr>
        <w:t xml:space="preserve"> computadores de escritorio activos</w:t>
      </w:r>
    </w:p>
    <w:p w14:paraId="2C0BDFE2" w14:textId="77777777" w:rsidR="002420E8" w:rsidRPr="007D5E4F" w:rsidRDefault="00C55F5A" w:rsidP="002420E8">
      <w:pPr>
        <w:pStyle w:val="Prrafodelista"/>
        <w:numPr>
          <w:ilvl w:val="0"/>
          <w:numId w:val="4"/>
        </w:numPr>
        <w:spacing w:line="281" w:lineRule="auto"/>
        <w:jc w:val="both"/>
        <w:rPr>
          <w:rFonts w:ascii="Arial Narrow" w:hAnsi="Arial Narrow" w:cs="Arial"/>
          <w:sz w:val="24"/>
          <w:szCs w:val="24"/>
        </w:rPr>
      </w:pPr>
      <w:r w:rsidRPr="007D5E4F">
        <w:rPr>
          <w:rFonts w:ascii="Arial Narrow" w:hAnsi="Arial Narrow" w:cs="Arial"/>
          <w:sz w:val="24"/>
          <w:szCs w:val="24"/>
        </w:rPr>
        <w:t>3</w:t>
      </w:r>
      <w:r w:rsidR="002420E8" w:rsidRPr="007D5E4F">
        <w:rPr>
          <w:rFonts w:ascii="Arial Narrow" w:hAnsi="Arial Narrow" w:cs="Arial"/>
          <w:sz w:val="24"/>
          <w:szCs w:val="24"/>
        </w:rPr>
        <w:t xml:space="preserve"> portátiles</w:t>
      </w:r>
    </w:p>
    <w:p w14:paraId="5E98A43C" w14:textId="77777777" w:rsidR="002420E8" w:rsidRPr="007D5E4F" w:rsidRDefault="00C55F5A" w:rsidP="002420E8">
      <w:pPr>
        <w:pStyle w:val="Prrafodelista"/>
        <w:numPr>
          <w:ilvl w:val="0"/>
          <w:numId w:val="4"/>
        </w:numPr>
        <w:spacing w:line="281" w:lineRule="auto"/>
        <w:jc w:val="both"/>
        <w:rPr>
          <w:rFonts w:ascii="Arial Narrow" w:hAnsi="Arial Narrow" w:cs="Arial"/>
          <w:sz w:val="24"/>
          <w:szCs w:val="24"/>
        </w:rPr>
      </w:pPr>
      <w:r w:rsidRPr="007D5E4F">
        <w:rPr>
          <w:rFonts w:ascii="Arial Narrow" w:hAnsi="Arial Narrow" w:cs="Arial"/>
          <w:sz w:val="24"/>
          <w:szCs w:val="24"/>
        </w:rPr>
        <w:t>14</w:t>
      </w:r>
      <w:r w:rsidR="002420E8" w:rsidRPr="007D5E4F">
        <w:rPr>
          <w:rFonts w:ascii="Arial Narrow" w:hAnsi="Arial Narrow" w:cs="Arial"/>
          <w:sz w:val="24"/>
          <w:szCs w:val="24"/>
        </w:rPr>
        <w:t xml:space="preserve"> impresoras</w:t>
      </w:r>
    </w:p>
    <w:p w14:paraId="20E18869" w14:textId="77777777" w:rsidR="002420E8" w:rsidRPr="007D5E4F" w:rsidRDefault="002420E8" w:rsidP="002420E8">
      <w:pPr>
        <w:pStyle w:val="Prrafodelista"/>
        <w:numPr>
          <w:ilvl w:val="0"/>
          <w:numId w:val="4"/>
        </w:numPr>
        <w:spacing w:line="281" w:lineRule="auto"/>
        <w:jc w:val="both"/>
        <w:rPr>
          <w:rFonts w:ascii="Arial Narrow" w:hAnsi="Arial Narrow" w:cs="Arial"/>
          <w:sz w:val="24"/>
          <w:szCs w:val="24"/>
        </w:rPr>
      </w:pPr>
      <w:r w:rsidRPr="007D5E4F">
        <w:rPr>
          <w:rFonts w:ascii="Arial Narrow" w:hAnsi="Arial Narrow" w:cs="Arial"/>
          <w:sz w:val="24"/>
          <w:szCs w:val="24"/>
        </w:rPr>
        <w:t>Papelería, ganchos, lapiceros; además de los elementos utilizados en la limpieza y el aseo de las instalaciones como detergentes hipoclorito.</w:t>
      </w:r>
    </w:p>
    <w:p w14:paraId="073AEC3B" w14:textId="77777777" w:rsidR="002420E8" w:rsidRPr="007D5E4F" w:rsidRDefault="002420E8" w:rsidP="002420E8">
      <w:pPr>
        <w:suppressAutoHyphens/>
        <w:jc w:val="both"/>
        <w:rPr>
          <w:rFonts w:ascii="Arial Narrow" w:hAnsi="Arial Narrow" w:cs="Arial"/>
          <w:color w:val="FF0000"/>
          <w:sz w:val="24"/>
          <w:szCs w:val="24"/>
          <w:lang w:eastAsia="ar-SA"/>
        </w:rPr>
      </w:pPr>
      <w:r w:rsidRPr="007D5E4F">
        <w:rPr>
          <w:rFonts w:ascii="Arial Narrow" w:hAnsi="Arial Narrow" w:cs="Arial"/>
          <w:sz w:val="24"/>
          <w:szCs w:val="24"/>
          <w:lang w:eastAsia="ar-SA"/>
        </w:rPr>
        <w:t xml:space="preserve">Hasta el momento no se han presentado eventos que afecten al </w:t>
      </w:r>
      <w:r w:rsidR="00C55F5A" w:rsidRPr="007D5E4F">
        <w:rPr>
          <w:rFonts w:ascii="Arial Narrow" w:hAnsi="Arial Narrow"/>
          <w:sz w:val="24"/>
          <w:szCs w:val="24"/>
        </w:rPr>
        <w:t>Instituto de Vivienda de Interés Social y Reforma Urbana del Municipio de Bucaramanga – INVISBU</w:t>
      </w:r>
      <w:r w:rsidR="00C55F5A" w:rsidRPr="007D5E4F">
        <w:rPr>
          <w:rFonts w:ascii="Arial Narrow" w:hAnsi="Arial Narrow" w:cs="Arial"/>
          <w:sz w:val="24"/>
          <w:szCs w:val="24"/>
          <w:lang w:eastAsia="ar-SA"/>
        </w:rPr>
        <w:t xml:space="preserve"> </w:t>
      </w:r>
      <w:r w:rsidRPr="007D5E4F">
        <w:rPr>
          <w:rFonts w:ascii="Arial Narrow" w:hAnsi="Arial Narrow" w:cs="Arial"/>
          <w:sz w:val="24"/>
          <w:szCs w:val="24"/>
          <w:lang w:eastAsia="ar-SA"/>
        </w:rPr>
        <w:t>o a sus vecinos</w:t>
      </w:r>
      <w:r w:rsidRPr="007D5E4F">
        <w:rPr>
          <w:rFonts w:ascii="Arial Narrow" w:hAnsi="Arial Narrow" w:cs="Arial"/>
          <w:color w:val="FF0000"/>
          <w:sz w:val="24"/>
          <w:szCs w:val="24"/>
          <w:lang w:eastAsia="ar-SA"/>
        </w:rPr>
        <w:t>.</w:t>
      </w:r>
    </w:p>
    <w:p w14:paraId="7A853CDE" w14:textId="77777777" w:rsidR="0005153F" w:rsidRPr="007D5E4F" w:rsidRDefault="0005153F" w:rsidP="002420E8">
      <w:pPr>
        <w:suppressAutoHyphens/>
        <w:jc w:val="both"/>
        <w:rPr>
          <w:rFonts w:ascii="Arial Narrow" w:hAnsi="Arial Narrow" w:cs="Arial"/>
          <w:color w:val="FF0000"/>
          <w:sz w:val="24"/>
          <w:szCs w:val="24"/>
          <w:lang w:eastAsia="ar-SA"/>
        </w:rPr>
      </w:pPr>
    </w:p>
    <w:p w14:paraId="647CFBA5" w14:textId="77777777" w:rsidR="0005153F" w:rsidRPr="007D5E4F" w:rsidRDefault="0005153F" w:rsidP="002420E8">
      <w:pPr>
        <w:suppressAutoHyphens/>
        <w:jc w:val="both"/>
        <w:rPr>
          <w:rFonts w:ascii="Arial Narrow" w:hAnsi="Arial Narrow" w:cs="Arial"/>
          <w:color w:val="FF0000"/>
          <w:sz w:val="24"/>
          <w:szCs w:val="24"/>
          <w:lang w:eastAsia="ar-SA"/>
        </w:rPr>
      </w:pPr>
    </w:p>
    <w:p w14:paraId="29CED178" w14:textId="77777777" w:rsidR="002420E8" w:rsidRPr="007D5E4F" w:rsidRDefault="002420E8" w:rsidP="002420E8">
      <w:pPr>
        <w:pStyle w:val="Ttulo1"/>
        <w:jc w:val="center"/>
        <w:rPr>
          <w:sz w:val="24"/>
          <w:szCs w:val="24"/>
        </w:rPr>
      </w:pPr>
      <w:bookmarkStart w:id="11" w:name="_Toc73697570"/>
      <w:r w:rsidRPr="007D5E4F">
        <w:rPr>
          <w:sz w:val="24"/>
          <w:szCs w:val="24"/>
        </w:rPr>
        <w:t>ANÁLISIS DE RIESGO Y VULNERABILIDAD</w:t>
      </w:r>
      <w:bookmarkEnd w:id="11"/>
    </w:p>
    <w:p w14:paraId="7E46AAFA" w14:textId="77777777" w:rsidR="002420E8" w:rsidRPr="007D5E4F" w:rsidRDefault="002420E8" w:rsidP="005F340A">
      <w:pPr>
        <w:pStyle w:val="Sinespaciado"/>
        <w:rPr>
          <w:rFonts w:ascii="Arial Narrow" w:hAnsi="Arial Narrow"/>
          <w:sz w:val="24"/>
          <w:szCs w:val="24"/>
        </w:rPr>
      </w:pPr>
    </w:p>
    <w:p w14:paraId="781A3679" w14:textId="77777777" w:rsidR="002420E8" w:rsidRPr="007D5E4F" w:rsidRDefault="002420E8" w:rsidP="005F340A">
      <w:pPr>
        <w:rPr>
          <w:rFonts w:ascii="Arial Narrow" w:eastAsiaTheme="majorEastAsia" w:hAnsi="Arial Narrow" w:cstheme="majorBidi"/>
          <w:b/>
          <w:bCs/>
          <w:sz w:val="24"/>
          <w:szCs w:val="24"/>
        </w:rPr>
      </w:pPr>
      <w:r w:rsidRPr="007D5E4F">
        <w:rPr>
          <w:rFonts w:ascii="Arial Narrow" w:eastAsiaTheme="majorEastAsia" w:hAnsi="Arial Narrow" w:cstheme="majorBidi"/>
          <w:b/>
          <w:bCs/>
          <w:sz w:val="24"/>
          <w:szCs w:val="24"/>
        </w:rPr>
        <w:t>IDENTIFICACIÓN Y CALIFICACIÓN DE AMENAZAS</w:t>
      </w:r>
    </w:p>
    <w:p w14:paraId="20A8B153" w14:textId="77777777" w:rsidR="002420E8" w:rsidRPr="007D5E4F" w:rsidRDefault="002420E8" w:rsidP="003B118E">
      <w:pPr>
        <w:numPr>
          <w:ilvl w:val="12"/>
          <w:numId w:val="0"/>
        </w:numPr>
        <w:tabs>
          <w:tab w:val="left" w:pos="360"/>
        </w:tabs>
        <w:spacing w:line="281" w:lineRule="auto"/>
        <w:jc w:val="both"/>
        <w:rPr>
          <w:rFonts w:ascii="Arial Narrow" w:hAnsi="Arial Narrow"/>
          <w:sz w:val="24"/>
          <w:szCs w:val="24"/>
        </w:rPr>
      </w:pPr>
      <w:r w:rsidRPr="007D5E4F">
        <w:rPr>
          <w:rFonts w:ascii="Arial Narrow" w:hAnsi="Arial Narrow"/>
          <w:sz w:val="24"/>
          <w:szCs w:val="24"/>
        </w:rPr>
        <w:t xml:space="preserve">Las amenazas se encuentran relacionadas con el peligro que significa la posible ocurrencia de un fenómeno físico de origen natural, tecnológico o social y que puede manifestarse en un sitio específico y en un tiempo determinado, produciendo efectos adversos a las personas, los bienes y al medio ambiente.  El evaluar las amenazas es pronosticar la ocurrencia de fenómenos con base en el estudio de su mecanismo generador, el monitoreo del sistema perturbador y/o el registro de eventos en el tiempo. </w:t>
      </w:r>
    </w:p>
    <w:p w14:paraId="02A79040" w14:textId="77777777" w:rsidR="002420E8" w:rsidRPr="007D5E4F" w:rsidRDefault="002420E8"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Específicamente las amenazas identificadas en el INVISBU son:  </w:t>
      </w:r>
    </w:p>
    <w:p w14:paraId="7155AB95" w14:textId="77777777" w:rsidR="002420E8" w:rsidRPr="007D5E4F" w:rsidRDefault="002420E8" w:rsidP="002420E8">
      <w:pPr>
        <w:pStyle w:val="Prrafodelista"/>
        <w:numPr>
          <w:ilvl w:val="0"/>
          <w:numId w:val="5"/>
        </w:numPr>
        <w:spacing w:after="0" w:line="240" w:lineRule="auto"/>
        <w:rPr>
          <w:rFonts w:ascii="Arial Narrow" w:hAnsi="Arial Narrow"/>
          <w:sz w:val="24"/>
          <w:szCs w:val="24"/>
        </w:rPr>
      </w:pPr>
      <w:r w:rsidRPr="007D5E4F">
        <w:rPr>
          <w:rFonts w:ascii="Arial Narrow" w:hAnsi="Arial Narrow"/>
          <w:b/>
          <w:sz w:val="24"/>
          <w:szCs w:val="24"/>
        </w:rPr>
        <w:t>Amenazas de Origen Natural:</w:t>
      </w:r>
      <w:r w:rsidRPr="007D5E4F">
        <w:rPr>
          <w:rFonts w:ascii="Arial Narrow" w:hAnsi="Arial Narrow"/>
          <w:sz w:val="24"/>
          <w:szCs w:val="24"/>
        </w:rPr>
        <w:t xml:space="preserve"> Sismo, terremotos</w:t>
      </w:r>
    </w:p>
    <w:p w14:paraId="7EA46625" w14:textId="77777777" w:rsidR="002420E8" w:rsidRPr="007D5E4F" w:rsidRDefault="002420E8" w:rsidP="002420E8">
      <w:pPr>
        <w:pStyle w:val="Prrafodelista"/>
        <w:numPr>
          <w:ilvl w:val="0"/>
          <w:numId w:val="5"/>
        </w:numPr>
        <w:spacing w:after="0" w:line="240" w:lineRule="auto"/>
        <w:rPr>
          <w:rFonts w:ascii="Arial Narrow" w:hAnsi="Arial Narrow"/>
          <w:sz w:val="24"/>
          <w:szCs w:val="24"/>
        </w:rPr>
      </w:pPr>
      <w:r w:rsidRPr="007D5E4F">
        <w:rPr>
          <w:rFonts w:ascii="Arial Narrow" w:hAnsi="Arial Narrow"/>
          <w:b/>
          <w:sz w:val="24"/>
          <w:szCs w:val="24"/>
        </w:rPr>
        <w:t>Amenazas de Origen Tecnológico:</w:t>
      </w:r>
      <w:r w:rsidRPr="007D5E4F">
        <w:rPr>
          <w:rFonts w:ascii="Arial Narrow" w:hAnsi="Arial Narrow"/>
          <w:sz w:val="24"/>
          <w:szCs w:val="24"/>
        </w:rPr>
        <w:t xml:space="preserve"> Incendios, corto circuito.</w:t>
      </w:r>
    </w:p>
    <w:p w14:paraId="03EF8352" w14:textId="77777777" w:rsidR="002420E8" w:rsidRPr="007D5E4F" w:rsidRDefault="002420E8" w:rsidP="002420E8">
      <w:pPr>
        <w:pStyle w:val="Prrafodelista"/>
        <w:numPr>
          <w:ilvl w:val="0"/>
          <w:numId w:val="5"/>
        </w:numPr>
        <w:spacing w:after="0" w:line="240" w:lineRule="auto"/>
        <w:rPr>
          <w:rFonts w:ascii="Arial Narrow" w:hAnsi="Arial Narrow"/>
          <w:sz w:val="24"/>
          <w:szCs w:val="24"/>
        </w:rPr>
      </w:pPr>
      <w:r w:rsidRPr="007D5E4F">
        <w:rPr>
          <w:rFonts w:ascii="Arial Narrow" w:hAnsi="Arial Narrow"/>
          <w:b/>
          <w:sz w:val="24"/>
          <w:szCs w:val="24"/>
        </w:rPr>
        <w:t>Amenazas de Origen Social:</w:t>
      </w:r>
      <w:r w:rsidRPr="007D5E4F">
        <w:rPr>
          <w:rFonts w:ascii="Arial Narrow" w:hAnsi="Arial Narrow"/>
          <w:sz w:val="24"/>
          <w:szCs w:val="24"/>
        </w:rPr>
        <w:t xml:space="preserve"> Atraco, robo.</w:t>
      </w:r>
    </w:p>
    <w:p w14:paraId="168D873B" w14:textId="77777777" w:rsidR="002420E8" w:rsidRPr="007D5E4F" w:rsidRDefault="002420E8" w:rsidP="002420E8">
      <w:pPr>
        <w:numPr>
          <w:ilvl w:val="12"/>
          <w:numId w:val="0"/>
        </w:numPr>
        <w:spacing w:line="281" w:lineRule="auto"/>
        <w:jc w:val="both"/>
        <w:rPr>
          <w:rFonts w:ascii="Arial Narrow" w:hAnsi="Arial Narrow" w:cs="Arial"/>
          <w:sz w:val="24"/>
          <w:szCs w:val="24"/>
        </w:rPr>
      </w:pPr>
    </w:p>
    <w:p w14:paraId="4E899CE1" w14:textId="77777777" w:rsidR="002420E8" w:rsidRPr="007D5E4F" w:rsidRDefault="002420E8"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La calificación de la amenaza se realiza mediante colores teniendo en cuenta la probabilidad de ocurrencia, de la siguiente forma:</w:t>
      </w:r>
    </w:p>
    <w:tbl>
      <w:tblPr>
        <w:tblStyle w:val="Tablaconcuadrcula"/>
        <w:tblW w:w="5000" w:type="pct"/>
        <w:tblLook w:val="04A0" w:firstRow="1" w:lastRow="0" w:firstColumn="1" w:lastColumn="0" w:noHBand="0" w:noVBand="1"/>
      </w:tblPr>
      <w:tblGrid>
        <w:gridCol w:w="2936"/>
        <w:gridCol w:w="2968"/>
        <w:gridCol w:w="2924"/>
      </w:tblGrid>
      <w:tr w:rsidR="002420E8" w:rsidRPr="007D5E4F" w14:paraId="0C06AE3E" w14:textId="77777777" w:rsidTr="00251F34">
        <w:tc>
          <w:tcPr>
            <w:tcW w:w="1663" w:type="pct"/>
            <w:vAlign w:val="center"/>
          </w:tcPr>
          <w:p w14:paraId="1054314B"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lastRenderedPageBreak/>
              <w:t>POSIBLE</w:t>
            </w:r>
          </w:p>
        </w:tc>
        <w:tc>
          <w:tcPr>
            <w:tcW w:w="1681" w:type="pct"/>
            <w:vAlign w:val="center"/>
          </w:tcPr>
          <w:p w14:paraId="08F3BDA7" w14:textId="77777777" w:rsidR="002420E8" w:rsidRPr="007D5E4F" w:rsidRDefault="002420E8" w:rsidP="000B2157">
            <w:pPr>
              <w:spacing w:line="281" w:lineRule="auto"/>
              <w:jc w:val="center"/>
              <w:rPr>
                <w:rFonts w:ascii="Arial Narrow" w:hAnsi="Arial Narrow" w:cs="Arial"/>
                <w:sz w:val="24"/>
                <w:szCs w:val="24"/>
              </w:rPr>
            </w:pPr>
            <w:r w:rsidRPr="007D5E4F">
              <w:rPr>
                <w:rFonts w:ascii="Arial Narrow" w:hAnsi="Arial Narrow" w:cs="Arial"/>
                <w:sz w:val="24"/>
                <w:szCs w:val="24"/>
              </w:rPr>
              <w:t>Evento no sucedido, pero puede ocurrir</w:t>
            </w:r>
          </w:p>
        </w:tc>
        <w:tc>
          <w:tcPr>
            <w:tcW w:w="1656" w:type="pct"/>
            <w:shd w:val="clear" w:color="auto" w:fill="00B050"/>
            <w:vAlign w:val="center"/>
          </w:tcPr>
          <w:p w14:paraId="09BF5403"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VERDE</w:t>
            </w:r>
          </w:p>
        </w:tc>
      </w:tr>
      <w:tr w:rsidR="002420E8" w:rsidRPr="007D5E4F" w14:paraId="17D4DEE7" w14:textId="77777777" w:rsidTr="00251F34">
        <w:tc>
          <w:tcPr>
            <w:tcW w:w="1663" w:type="pct"/>
            <w:vAlign w:val="center"/>
          </w:tcPr>
          <w:p w14:paraId="77572802"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PROBABLE</w:t>
            </w:r>
          </w:p>
        </w:tc>
        <w:tc>
          <w:tcPr>
            <w:tcW w:w="1681" w:type="pct"/>
            <w:vAlign w:val="center"/>
          </w:tcPr>
          <w:p w14:paraId="65A6CA5D" w14:textId="77777777" w:rsidR="002420E8" w:rsidRPr="007D5E4F" w:rsidRDefault="002420E8" w:rsidP="000B2157">
            <w:pPr>
              <w:spacing w:line="281" w:lineRule="auto"/>
              <w:jc w:val="center"/>
              <w:rPr>
                <w:rFonts w:ascii="Arial Narrow" w:hAnsi="Arial Narrow" w:cs="Arial"/>
                <w:sz w:val="24"/>
                <w:szCs w:val="24"/>
              </w:rPr>
            </w:pPr>
            <w:r w:rsidRPr="007D5E4F">
              <w:rPr>
                <w:rFonts w:ascii="Arial Narrow" w:hAnsi="Arial Narrow" w:cs="Arial"/>
                <w:sz w:val="24"/>
                <w:szCs w:val="24"/>
              </w:rPr>
              <w:t>Evento ya ocurrido bajo ciertas condiciones</w:t>
            </w:r>
          </w:p>
        </w:tc>
        <w:tc>
          <w:tcPr>
            <w:tcW w:w="1656" w:type="pct"/>
            <w:shd w:val="clear" w:color="auto" w:fill="FFFF00"/>
            <w:vAlign w:val="center"/>
          </w:tcPr>
          <w:p w14:paraId="4AAE3284"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AMARILLO</w:t>
            </w:r>
          </w:p>
        </w:tc>
      </w:tr>
      <w:tr w:rsidR="002420E8" w:rsidRPr="007D5E4F" w14:paraId="3423E387" w14:textId="77777777" w:rsidTr="00251F34">
        <w:tc>
          <w:tcPr>
            <w:tcW w:w="1663" w:type="pct"/>
            <w:vAlign w:val="center"/>
          </w:tcPr>
          <w:p w14:paraId="5C77FB70"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INMINENTE</w:t>
            </w:r>
          </w:p>
        </w:tc>
        <w:tc>
          <w:tcPr>
            <w:tcW w:w="1681" w:type="pct"/>
            <w:vAlign w:val="center"/>
          </w:tcPr>
          <w:p w14:paraId="01F5E862" w14:textId="77777777" w:rsidR="002420E8" w:rsidRPr="007D5E4F" w:rsidRDefault="002420E8" w:rsidP="000B2157">
            <w:pPr>
              <w:spacing w:line="281" w:lineRule="auto"/>
              <w:jc w:val="center"/>
              <w:rPr>
                <w:rFonts w:ascii="Arial Narrow" w:hAnsi="Arial Narrow" w:cs="Arial"/>
                <w:sz w:val="24"/>
                <w:szCs w:val="24"/>
              </w:rPr>
            </w:pPr>
            <w:r w:rsidRPr="007D5E4F">
              <w:rPr>
                <w:rFonts w:ascii="Arial Narrow" w:hAnsi="Arial Narrow" w:cs="Arial"/>
                <w:sz w:val="24"/>
                <w:szCs w:val="24"/>
              </w:rPr>
              <w:t>Evento que tiene predisposición permanente a ocurrir, evidente y detectable</w:t>
            </w:r>
          </w:p>
        </w:tc>
        <w:tc>
          <w:tcPr>
            <w:tcW w:w="1656" w:type="pct"/>
            <w:shd w:val="clear" w:color="auto" w:fill="FF0000"/>
            <w:vAlign w:val="center"/>
          </w:tcPr>
          <w:p w14:paraId="51E0B245"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ROJO</w:t>
            </w:r>
          </w:p>
        </w:tc>
      </w:tr>
    </w:tbl>
    <w:p w14:paraId="5FDC7015" w14:textId="77777777" w:rsidR="002420E8" w:rsidRPr="007D5E4F" w:rsidRDefault="002420E8" w:rsidP="002420E8">
      <w:pPr>
        <w:numPr>
          <w:ilvl w:val="12"/>
          <w:numId w:val="0"/>
        </w:numPr>
        <w:spacing w:line="281" w:lineRule="auto"/>
        <w:jc w:val="both"/>
        <w:rPr>
          <w:rFonts w:ascii="Arial Narrow" w:hAnsi="Arial Narrow" w:cs="Arial"/>
          <w:sz w:val="24"/>
          <w:szCs w:val="24"/>
        </w:rPr>
      </w:pPr>
    </w:p>
    <w:p w14:paraId="26C4BEC1" w14:textId="77777777" w:rsidR="002420E8" w:rsidRPr="007D5E4F" w:rsidRDefault="002420E8" w:rsidP="003B118E">
      <w:pPr>
        <w:numPr>
          <w:ilvl w:val="12"/>
          <w:numId w:val="0"/>
        </w:numPr>
        <w:tabs>
          <w:tab w:val="left" w:pos="360"/>
        </w:tabs>
        <w:spacing w:line="281" w:lineRule="auto"/>
        <w:jc w:val="both"/>
        <w:rPr>
          <w:rFonts w:ascii="Arial Narrow" w:hAnsi="Arial Narrow"/>
          <w:sz w:val="24"/>
          <w:szCs w:val="24"/>
        </w:rPr>
      </w:pPr>
      <w:r w:rsidRPr="007D5E4F">
        <w:rPr>
          <w:rFonts w:ascii="Arial Narrow" w:hAnsi="Arial Narrow"/>
          <w:sz w:val="24"/>
          <w:szCs w:val="24"/>
        </w:rPr>
        <w:t>Teniendo en cuenta las amenazas identificadas en las instalaciones de</w:t>
      </w:r>
      <w:r w:rsidR="00C55F5A" w:rsidRPr="007D5E4F">
        <w:rPr>
          <w:rFonts w:ascii="Arial Narrow" w:hAnsi="Arial Narrow"/>
          <w:sz w:val="24"/>
          <w:szCs w:val="24"/>
        </w:rPr>
        <w:t>l Instituto de Vivienda de Interés Social y Reforma Urbana del Municipio de Bucaramanga – INVISBU,</w:t>
      </w:r>
      <w:r w:rsidRPr="007D5E4F">
        <w:rPr>
          <w:rFonts w:ascii="Arial Narrow" w:hAnsi="Arial Narrow"/>
          <w:sz w:val="24"/>
          <w:szCs w:val="24"/>
        </w:rPr>
        <w:t xml:space="preserve"> a </w:t>
      </w:r>
      <w:r w:rsidR="001609AF" w:rsidRPr="007D5E4F">
        <w:rPr>
          <w:rFonts w:ascii="Arial Narrow" w:hAnsi="Arial Narrow"/>
          <w:sz w:val="24"/>
          <w:szCs w:val="24"/>
        </w:rPr>
        <w:t>continuación,</w:t>
      </w:r>
      <w:r w:rsidRPr="007D5E4F">
        <w:rPr>
          <w:rFonts w:ascii="Arial Narrow" w:hAnsi="Arial Narrow"/>
          <w:sz w:val="24"/>
          <w:szCs w:val="24"/>
        </w:rPr>
        <w:t xml:space="preserve"> se presenta la calificación de las mismas:</w:t>
      </w:r>
    </w:p>
    <w:p w14:paraId="64D6C5E2"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rPr>
        <w:t>AMENAZAS DE TIPO NATURAL</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1"/>
        <w:gridCol w:w="2154"/>
        <w:gridCol w:w="1980"/>
      </w:tblGrid>
      <w:tr w:rsidR="002420E8" w:rsidRPr="007D5E4F" w14:paraId="1F5BD804" w14:textId="77777777" w:rsidTr="000B2157">
        <w:trPr>
          <w:trHeight w:val="451"/>
        </w:trPr>
        <w:tc>
          <w:tcPr>
            <w:tcW w:w="4941" w:type="dxa"/>
            <w:shd w:val="clear" w:color="auto" w:fill="D9D9D9" w:themeFill="background1" w:themeFillShade="D9"/>
            <w:vAlign w:val="center"/>
          </w:tcPr>
          <w:p w14:paraId="1E724BCA"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AMENAZA</w:t>
            </w:r>
          </w:p>
        </w:tc>
        <w:tc>
          <w:tcPr>
            <w:tcW w:w="2154" w:type="dxa"/>
            <w:shd w:val="clear" w:color="auto" w:fill="D9D9D9" w:themeFill="background1" w:themeFillShade="D9"/>
            <w:vAlign w:val="center"/>
          </w:tcPr>
          <w:p w14:paraId="21D2524F"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CLASIFICACION</w:t>
            </w:r>
          </w:p>
        </w:tc>
        <w:tc>
          <w:tcPr>
            <w:tcW w:w="1980" w:type="dxa"/>
            <w:shd w:val="clear" w:color="auto" w:fill="D9D9D9" w:themeFill="background1" w:themeFillShade="D9"/>
            <w:vAlign w:val="center"/>
          </w:tcPr>
          <w:p w14:paraId="1CAC76F2"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COLOR</w:t>
            </w:r>
          </w:p>
        </w:tc>
      </w:tr>
      <w:tr w:rsidR="002420E8" w:rsidRPr="007D5E4F" w14:paraId="2A0BF82E" w14:textId="77777777" w:rsidTr="000B2157">
        <w:trPr>
          <w:cantSplit/>
          <w:trHeight w:val="1548"/>
        </w:trPr>
        <w:tc>
          <w:tcPr>
            <w:tcW w:w="4941" w:type="dxa"/>
          </w:tcPr>
          <w:p w14:paraId="217ACA7A" w14:textId="77777777" w:rsidR="002420E8" w:rsidRPr="007D5E4F" w:rsidRDefault="002420E8" w:rsidP="000B2157">
            <w:pPr>
              <w:keepNext/>
              <w:spacing w:before="100" w:after="100" w:line="281" w:lineRule="auto"/>
              <w:jc w:val="center"/>
              <w:outlineLvl w:val="5"/>
              <w:rPr>
                <w:rFonts w:ascii="Arial Narrow" w:eastAsia="Arial Unicode MS" w:hAnsi="Arial Narrow" w:cs="Arial"/>
                <w:b/>
                <w:sz w:val="24"/>
                <w:szCs w:val="24"/>
              </w:rPr>
            </w:pPr>
            <w:r w:rsidRPr="007D5E4F">
              <w:rPr>
                <w:rFonts w:ascii="Arial Narrow" w:eastAsia="Arial Unicode MS" w:hAnsi="Arial Narrow" w:cs="Arial"/>
                <w:b/>
                <w:sz w:val="24"/>
                <w:szCs w:val="24"/>
              </w:rPr>
              <w:t>Sismo – Terremoto</w:t>
            </w:r>
          </w:p>
          <w:p w14:paraId="7EB6668F" w14:textId="77777777" w:rsidR="002420E8" w:rsidRPr="007D5E4F" w:rsidRDefault="002420E8" w:rsidP="000B2157">
            <w:pPr>
              <w:spacing w:line="281" w:lineRule="auto"/>
              <w:jc w:val="both"/>
              <w:rPr>
                <w:rFonts w:ascii="Arial Narrow" w:hAnsi="Arial Narrow" w:cs="Arial"/>
                <w:sz w:val="24"/>
                <w:szCs w:val="24"/>
              </w:rPr>
            </w:pPr>
            <w:r w:rsidRPr="007D5E4F">
              <w:rPr>
                <w:rFonts w:ascii="Arial Narrow" w:hAnsi="Arial Narrow" w:cs="Arial"/>
                <w:sz w:val="24"/>
                <w:szCs w:val="24"/>
              </w:rPr>
              <w:t>Ubicación de las instalaciones de la Entidad en cercanías de una zona de alta densidad sísmica. Fallas geológicas que cruzan la ciudad y el nido sísmico de los santos.</w:t>
            </w:r>
          </w:p>
        </w:tc>
        <w:tc>
          <w:tcPr>
            <w:tcW w:w="2154" w:type="dxa"/>
            <w:vAlign w:val="center"/>
          </w:tcPr>
          <w:p w14:paraId="36897DA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Probable</w:t>
            </w:r>
          </w:p>
        </w:tc>
        <w:tc>
          <w:tcPr>
            <w:tcW w:w="1980" w:type="dxa"/>
          </w:tcPr>
          <w:p w14:paraId="53A63354" w14:textId="77777777" w:rsidR="002420E8" w:rsidRPr="007D5E4F" w:rsidRDefault="002420E8" w:rsidP="000B2157">
            <w:pPr>
              <w:spacing w:before="100" w:after="100" w:line="281" w:lineRule="auto"/>
              <w:rPr>
                <w:rFonts w:ascii="Arial Narrow" w:hAnsi="Arial Narrow" w:cs="Arial"/>
                <w:sz w:val="24"/>
                <w:szCs w:val="24"/>
              </w:rPr>
            </w:pPr>
            <w:r w:rsidRPr="007D5E4F">
              <w:rPr>
                <w:rFonts w:ascii="Arial Narrow" w:hAnsi="Arial Narrow" w:cs="Arial"/>
                <w:b/>
                <w:noProof/>
                <w:sz w:val="24"/>
                <w:szCs w:val="24"/>
                <w:lang w:val="en-US"/>
              </w:rPr>
              <mc:AlternateContent>
                <mc:Choice Requires="wps">
                  <w:drawing>
                    <wp:anchor distT="0" distB="0" distL="114300" distR="114300" simplePos="0" relativeHeight="251610112" behindDoc="0" locked="0" layoutInCell="1" allowOverlap="1" wp14:anchorId="7F3C1F1C" wp14:editId="40827D51">
                      <wp:simplePos x="0" y="0"/>
                      <wp:positionH relativeFrom="column">
                        <wp:posOffset>250825</wp:posOffset>
                      </wp:positionH>
                      <wp:positionV relativeFrom="paragraph">
                        <wp:posOffset>123663</wp:posOffset>
                      </wp:positionV>
                      <wp:extent cx="655320" cy="655320"/>
                      <wp:effectExtent l="19050" t="19050" r="30480" b="30480"/>
                      <wp:wrapNone/>
                      <wp:docPr id="6" name="Romb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65532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8A45A" id="_x0000_t4" coordsize="21600,21600" o:spt="4" path="m10800,l,10800,10800,21600,21600,10800xe">
                      <v:stroke joinstyle="miter"/>
                      <v:path gradientshapeok="t" o:connecttype="rect" textboxrect="5400,5400,16200,16200"/>
                    </v:shapetype>
                    <v:shape id="Rombo 5" o:spid="_x0000_s1026" type="#_x0000_t4" style="position:absolute;margin-left:19.75pt;margin-top:9.75pt;width:51.6pt;height:51.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" fillcolor="yellow"/>
                  </w:pict>
                </mc:Fallback>
              </mc:AlternateContent>
            </w:r>
          </w:p>
        </w:tc>
      </w:tr>
    </w:tbl>
    <w:p w14:paraId="283CCE4F" w14:textId="77777777" w:rsidR="002420E8" w:rsidRPr="007D5E4F" w:rsidRDefault="002420E8" w:rsidP="002420E8">
      <w:pPr>
        <w:numPr>
          <w:ilvl w:val="12"/>
          <w:numId w:val="0"/>
        </w:numPr>
        <w:spacing w:line="281" w:lineRule="auto"/>
        <w:jc w:val="both"/>
        <w:rPr>
          <w:rFonts w:ascii="Arial Narrow" w:hAnsi="Arial Narrow" w:cs="Arial"/>
          <w:sz w:val="24"/>
          <w:szCs w:val="24"/>
        </w:rPr>
      </w:pPr>
    </w:p>
    <w:p w14:paraId="3FC37F1F"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rPr>
        <w:t>AMENAZAS DE TIPO TECNOLÓGICO</w:t>
      </w:r>
    </w:p>
    <w:tbl>
      <w:tblPr>
        <w:tblW w:w="91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0"/>
        <w:gridCol w:w="2162"/>
        <w:gridCol w:w="1988"/>
      </w:tblGrid>
      <w:tr w:rsidR="002420E8" w:rsidRPr="007D5E4F" w14:paraId="502361D5" w14:textId="77777777" w:rsidTr="000B2157">
        <w:trPr>
          <w:trHeight w:val="511"/>
        </w:trPr>
        <w:tc>
          <w:tcPr>
            <w:tcW w:w="4960" w:type="dxa"/>
            <w:shd w:val="clear" w:color="auto" w:fill="D9D9D9" w:themeFill="background1" w:themeFillShade="D9"/>
            <w:vAlign w:val="center"/>
          </w:tcPr>
          <w:p w14:paraId="49F09A9C"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AMENAZA</w:t>
            </w:r>
          </w:p>
        </w:tc>
        <w:tc>
          <w:tcPr>
            <w:tcW w:w="2162" w:type="dxa"/>
            <w:shd w:val="clear" w:color="auto" w:fill="D9D9D9" w:themeFill="background1" w:themeFillShade="D9"/>
            <w:vAlign w:val="center"/>
          </w:tcPr>
          <w:p w14:paraId="2E681E0D"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CLASIFICACION</w:t>
            </w:r>
          </w:p>
        </w:tc>
        <w:tc>
          <w:tcPr>
            <w:tcW w:w="1988" w:type="dxa"/>
            <w:shd w:val="clear" w:color="auto" w:fill="D9D9D9" w:themeFill="background1" w:themeFillShade="D9"/>
            <w:vAlign w:val="center"/>
          </w:tcPr>
          <w:p w14:paraId="6B55A838" w14:textId="77777777" w:rsidR="002420E8" w:rsidRPr="007D5E4F" w:rsidRDefault="002420E8" w:rsidP="000B2157">
            <w:pPr>
              <w:spacing w:before="100" w:after="100" w:line="281" w:lineRule="auto"/>
              <w:jc w:val="center"/>
              <w:rPr>
                <w:rFonts w:ascii="Arial Narrow" w:hAnsi="Arial Narrow" w:cs="Arial"/>
                <w:b/>
                <w:sz w:val="24"/>
                <w:szCs w:val="24"/>
              </w:rPr>
            </w:pPr>
            <w:r w:rsidRPr="007D5E4F">
              <w:rPr>
                <w:rFonts w:ascii="Arial Narrow" w:hAnsi="Arial Narrow" w:cs="Arial"/>
                <w:b/>
                <w:sz w:val="24"/>
                <w:szCs w:val="24"/>
              </w:rPr>
              <w:t>COLOR</w:t>
            </w:r>
          </w:p>
        </w:tc>
      </w:tr>
      <w:tr w:rsidR="002420E8" w:rsidRPr="007D5E4F" w14:paraId="5073B6C6" w14:textId="77777777" w:rsidTr="000B2157">
        <w:trPr>
          <w:cantSplit/>
          <w:trHeight w:val="1524"/>
        </w:trPr>
        <w:tc>
          <w:tcPr>
            <w:tcW w:w="4960" w:type="dxa"/>
          </w:tcPr>
          <w:p w14:paraId="786CFB06"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Incendios</w:t>
            </w:r>
            <w:r w:rsidR="001609AF" w:rsidRPr="007D5E4F">
              <w:rPr>
                <w:rFonts w:ascii="Arial Narrow" w:hAnsi="Arial Narrow" w:cs="Arial"/>
                <w:b/>
                <w:sz w:val="24"/>
                <w:szCs w:val="24"/>
              </w:rPr>
              <w:t xml:space="preserve"> Estructurales (fuego tipo A)</w:t>
            </w:r>
          </w:p>
          <w:p w14:paraId="07E6FC6F" w14:textId="77777777" w:rsidR="002420E8" w:rsidRPr="007D5E4F" w:rsidRDefault="002420E8" w:rsidP="000B2157">
            <w:pPr>
              <w:spacing w:line="281" w:lineRule="auto"/>
              <w:jc w:val="both"/>
              <w:rPr>
                <w:rFonts w:ascii="Arial Narrow" w:hAnsi="Arial Narrow" w:cs="Arial"/>
                <w:sz w:val="24"/>
                <w:szCs w:val="24"/>
              </w:rPr>
            </w:pPr>
            <w:r w:rsidRPr="007D5E4F">
              <w:rPr>
                <w:rFonts w:ascii="Arial Narrow" w:hAnsi="Arial Narrow" w:cs="Arial"/>
                <w:sz w:val="24"/>
                <w:szCs w:val="24"/>
              </w:rPr>
              <w:t>Generación de fuego por almacenamiento de material sólido. (Papelería)</w:t>
            </w:r>
          </w:p>
        </w:tc>
        <w:tc>
          <w:tcPr>
            <w:tcW w:w="2162" w:type="dxa"/>
            <w:vAlign w:val="center"/>
          </w:tcPr>
          <w:p w14:paraId="436EED7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Posible</w:t>
            </w:r>
          </w:p>
        </w:tc>
        <w:tc>
          <w:tcPr>
            <w:tcW w:w="1988" w:type="dxa"/>
          </w:tcPr>
          <w:p w14:paraId="1199B2F9" w14:textId="77777777" w:rsidR="002420E8" w:rsidRPr="007D5E4F" w:rsidRDefault="002420E8" w:rsidP="000B2157">
            <w:pPr>
              <w:spacing w:before="100" w:after="100" w:line="281" w:lineRule="auto"/>
              <w:rPr>
                <w:rFonts w:ascii="Arial Narrow" w:hAnsi="Arial Narrow" w:cs="Arial"/>
                <w:sz w:val="24"/>
                <w:szCs w:val="24"/>
              </w:rPr>
            </w:pPr>
            <w:r w:rsidRPr="007D5E4F">
              <w:rPr>
                <w:rFonts w:ascii="Arial Narrow" w:hAnsi="Arial Narrow" w:cs="Arial"/>
                <w:noProof/>
                <w:sz w:val="24"/>
                <w:szCs w:val="24"/>
                <w:lang w:val="en-US"/>
              </w:rPr>
              <mc:AlternateContent>
                <mc:Choice Requires="wps">
                  <w:drawing>
                    <wp:anchor distT="0" distB="0" distL="114300" distR="114300" simplePos="0" relativeHeight="251636736" behindDoc="0" locked="0" layoutInCell="1" allowOverlap="1" wp14:anchorId="690E67E9" wp14:editId="68B54D87">
                      <wp:simplePos x="0" y="0"/>
                      <wp:positionH relativeFrom="column">
                        <wp:posOffset>259552</wp:posOffset>
                      </wp:positionH>
                      <wp:positionV relativeFrom="paragraph">
                        <wp:posOffset>123796</wp:posOffset>
                      </wp:positionV>
                      <wp:extent cx="655320" cy="654685"/>
                      <wp:effectExtent l="19050" t="19050" r="30480" b="31115"/>
                      <wp:wrapNone/>
                      <wp:docPr id="7" name="Romb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320" cy="654685"/>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F962A" id="Rombo 4" o:spid="_x0000_s1026" type="#_x0000_t4" style="position:absolute;margin-left:20.45pt;margin-top:9.75pt;width:51.6pt;height:5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" fillcolor="green">
                      <o:lock v:ext="edit" aspectratio="t"/>
                    </v:shape>
                  </w:pict>
                </mc:Fallback>
              </mc:AlternateContent>
            </w:r>
          </w:p>
        </w:tc>
      </w:tr>
      <w:tr w:rsidR="001609AF" w:rsidRPr="007D5E4F" w14:paraId="1636CE87" w14:textId="77777777" w:rsidTr="000B2157">
        <w:trPr>
          <w:cantSplit/>
          <w:trHeight w:val="1524"/>
        </w:trPr>
        <w:tc>
          <w:tcPr>
            <w:tcW w:w="4960" w:type="dxa"/>
          </w:tcPr>
          <w:p w14:paraId="0237AC3D" w14:textId="77777777" w:rsidR="001609AF" w:rsidRPr="007D5E4F" w:rsidRDefault="001609AF" w:rsidP="001609AF">
            <w:pPr>
              <w:spacing w:line="281" w:lineRule="auto"/>
              <w:jc w:val="center"/>
              <w:rPr>
                <w:rFonts w:ascii="Arial Narrow" w:hAnsi="Arial Narrow" w:cs="Arial"/>
                <w:b/>
                <w:sz w:val="24"/>
                <w:szCs w:val="24"/>
              </w:rPr>
            </w:pPr>
            <w:r w:rsidRPr="007D5E4F">
              <w:rPr>
                <w:rFonts w:ascii="Arial Narrow" w:hAnsi="Arial Narrow" w:cs="Arial"/>
                <w:b/>
                <w:sz w:val="24"/>
                <w:szCs w:val="24"/>
              </w:rPr>
              <w:t>Incendios Estructurales (eléctricos)</w:t>
            </w:r>
          </w:p>
          <w:p w14:paraId="2CD75FA0" w14:textId="77777777" w:rsidR="001609AF" w:rsidRPr="007D5E4F" w:rsidRDefault="001609AF" w:rsidP="001609AF">
            <w:pPr>
              <w:spacing w:line="281" w:lineRule="auto"/>
              <w:jc w:val="center"/>
              <w:rPr>
                <w:rFonts w:ascii="Arial Narrow" w:hAnsi="Arial Narrow" w:cs="Arial"/>
                <w:sz w:val="24"/>
                <w:szCs w:val="24"/>
              </w:rPr>
            </w:pPr>
            <w:r w:rsidRPr="007D5E4F">
              <w:rPr>
                <w:rFonts w:ascii="Arial Narrow" w:hAnsi="Arial Narrow" w:cs="Arial"/>
                <w:sz w:val="24"/>
                <w:szCs w:val="24"/>
              </w:rPr>
              <w:t>Generación de fuego por equipos de cómputo, televisores, red eléctrica, servidores y electrodomésticos en general</w:t>
            </w:r>
          </w:p>
        </w:tc>
        <w:tc>
          <w:tcPr>
            <w:tcW w:w="2162" w:type="dxa"/>
            <w:vAlign w:val="center"/>
          </w:tcPr>
          <w:p w14:paraId="5D7C5132" w14:textId="77777777" w:rsidR="001609AF" w:rsidRPr="007D5E4F" w:rsidRDefault="001609AF" w:rsidP="000B2157">
            <w:pPr>
              <w:jc w:val="center"/>
              <w:rPr>
                <w:rFonts w:ascii="Arial Narrow" w:hAnsi="Arial Narrow"/>
                <w:sz w:val="24"/>
                <w:szCs w:val="24"/>
              </w:rPr>
            </w:pPr>
            <w:r w:rsidRPr="007D5E4F">
              <w:rPr>
                <w:rFonts w:ascii="Arial Narrow" w:hAnsi="Arial Narrow"/>
                <w:sz w:val="24"/>
                <w:szCs w:val="24"/>
              </w:rPr>
              <w:t>Posible</w:t>
            </w:r>
          </w:p>
        </w:tc>
        <w:tc>
          <w:tcPr>
            <w:tcW w:w="1988" w:type="dxa"/>
          </w:tcPr>
          <w:p w14:paraId="0543D45E" w14:textId="77777777" w:rsidR="001609AF" w:rsidRPr="007D5E4F" w:rsidRDefault="001609AF" w:rsidP="000B2157">
            <w:pPr>
              <w:spacing w:before="100" w:after="100" w:line="281" w:lineRule="auto"/>
              <w:rPr>
                <w:rFonts w:ascii="Arial Narrow" w:hAnsi="Arial Narrow" w:cs="Arial"/>
                <w:noProof/>
                <w:sz w:val="24"/>
                <w:szCs w:val="24"/>
                <w:lang w:val="es-ES" w:eastAsia="es-ES"/>
              </w:rPr>
            </w:pPr>
            <w:r w:rsidRPr="007D5E4F">
              <w:rPr>
                <w:rFonts w:ascii="Arial Narrow" w:hAnsi="Arial Narrow" w:cs="Arial"/>
                <w:noProof/>
                <w:sz w:val="24"/>
                <w:szCs w:val="24"/>
                <w:lang w:val="en-US"/>
              </w:rPr>
              <mc:AlternateContent>
                <mc:Choice Requires="wps">
                  <w:drawing>
                    <wp:anchor distT="0" distB="0" distL="114300" distR="114300" simplePos="0" relativeHeight="251568128" behindDoc="0" locked="0" layoutInCell="1" allowOverlap="1" wp14:anchorId="0E6C25DD" wp14:editId="65F53F63">
                      <wp:simplePos x="0" y="0"/>
                      <wp:positionH relativeFrom="column">
                        <wp:posOffset>236855</wp:posOffset>
                      </wp:positionH>
                      <wp:positionV relativeFrom="paragraph">
                        <wp:posOffset>150495</wp:posOffset>
                      </wp:positionV>
                      <wp:extent cx="655320" cy="654685"/>
                      <wp:effectExtent l="19050" t="19050" r="30480" b="31115"/>
                      <wp:wrapNone/>
                      <wp:docPr id="19" name="Romb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320" cy="654685"/>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3E164" id="Rombo 4" o:spid="_x0000_s1026" type="#_x0000_t4" style="position:absolute;margin-left:18.65pt;margin-top:11.85pt;width:51.6pt;height:51.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" fillcolor="green">
                      <o:lock v:ext="edit" aspectratio="t"/>
                    </v:shape>
                  </w:pict>
                </mc:Fallback>
              </mc:AlternateContent>
            </w:r>
          </w:p>
        </w:tc>
      </w:tr>
      <w:tr w:rsidR="001609AF" w:rsidRPr="007D5E4F" w14:paraId="74A4F501" w14:textId="77777777" w:rsidTr="000B2157">
        <w:trPr>
          <w:cantSplit/>
          <w:trHeight w:val="1524"/>
        </w:trPr>
        <w:tc>
          <w:tcPr>
            <w:tcW w:w="4960" w:type="dxa"/>
          </w:tcPr>
          <w:p w14:paraId="4F9DC33F" w14:textId="77777777" w:rsidR="001609AF" w:rsidRPr="007D5E4F" w:rsidRDefault="001609AF" w:rsidP="001609AF">
            <w:pPr>
              <w:spacing w:line="281" w:lineRule="auto"/>
              <w:jc w:val="center"/>
              <w:rPr>
                <w:rFonts w:ascii="Arial Narrow" w:hAnsi="Arial Narrow" w:cs="Arial"/>
                <w:b/>
                <w:sz w:val="24"/>
                <w:szCs w:val="24"/>
              </w:rPr>
            </w:pPr>
            <w:r w:rsidRPr="007D5E4F">
              <w:rPr>
                <w:rFonts w:ascii="Arial Narrow" w:hAnsi="Arial Narrow" w:cs="Arial"/>
                <w:b/>
                <w:sz w:val="24"/>
                <w:szCs w:val="24"/>
              </w:rPr>
              <w:lastRenderedPageBreak/>
              <w:t>Inundaciones por deficiencias en la infraestructura hidráulica</w:t>
            </w:r>
          </w:p>
          <w:p w14:paraId="7258162F" w14:textId="77777777" w:rsidR="001609AF" w:rsidRPr="007D5E4F" w:rsidRDefault="001609AF" w:rsidP="001609AF">
            <w:pPr>
              <w:spacing w:line="281" w:lineRule="auto"/>
              <w:jc w:val="center"/>
              <w:rPr>
                <w:rFonts w:ascii="Arial Narrow" w:hAnsi="Arial Narrow" w:cs="Arial"/>
                <w:sz w:val="24"/>
                <w:szCs w:val="24"/>
              </w:rPr>
            </w:pPr>
            <w:r w:rsidRPr="007D5E4F">
              <w:rPr>
                <w:rFonts w:ascii="Arial Narrow" w:hAnsi="Arial Narrow" w:cs="Arial"/>
                <w:sz w:val="24"/>
                <w:szCs w:val="24"/>
              </w:rPr>
              <w:t>Ruptura de tubos</w:t>
            </w:r>
            <w:r w:rsidR="005270BC" w:rsidRPr="007D5E4F">
              <w:rPr>
                <w:rFonts w:ascii="Arial Narrow" w:hAnsi="Arial Narrow" w:cs="Arial"/>
                <w:sz w:val="24"/>
                <w:szCs w:val="24"/>
              </w:rPr>
              <w:t xml:space="preserve"> e infraestructura hidráulica de la edificación por antigüedad</w:t>
            </w:r>
          </w:p>
        </w:tc>
        <w:tc>
          <w:tcPr>
            <w:tcW w:w="2162" w:type="dxa"/>
            <w:vAlign w:val="center"/>
          </w:tcPr>
          <w:p w14:paraId="38580229" w14:textId="77777777" w:rsidR="001609AF" w:rsidRPr="007D5E4F" w:rsidRDefault="005270BC" w:rsidP="000B2157">
            <w:pPr>
              <w:jc w:val="center"/>
              <w:rPr>
                <w:rFonts w:ascii="Arial Narrow" w:hAnsi="Arial Narrow"/>
                <w:sz w:val="24"/>
                <w:szCs w:val="24"/>
              </w:rPr>
            </w:pPr>
            <w:r w:rsidRPr="007D5E4F">
              <w:rPr>
                <w:rFonts w:ascii="Arial Narrow" w:hAnsi="Arial Narrow"/>
                <w:sz w:val="24"/>
                <w:szCs w:val="24"/>
              </w:rPr>
              <w:t>Posible</w:t>
            </w:r>
          </w:p>
        </w:tc>
        <w:tc>
          <w:tcPr>
            <w:tcW w:w="1988" w:type="dxa"/>
          </w:tcPr>
          <w:p w14:paraId="2357A6C1" w14:textId="77777777" w:rsidR="001609AF" w:rsidRPr="007D5E4F" w:rsidRDefault="005270BC" w:rsidP="000B2157">
            <w:pPr>
              <w:spacing w:before="100" w:after="100" w:line="281" w:lineRule="auto"/>
              <w:rPr>
                <w:rFonts w:ascii="Arial Narrow" w:hAnsi="Arial Narrow" w:cs="Arial"/>
                <w:noProof/>
                <w:sz w:val="24"/>
                <w:szCs w:val="24"/>
                <w:lang w:val="es-ES" w:eastAsia="es-ES"/>
              </w:rPr>
            </w:pPr>
            <w:r w:rsidRPr="007D5E4F">
              <w:rPr>
                <w:rFonts w:ascii="Arial Narrow" w:hAnsi="Arial Narrow" w:cs="Arial"/>
                <w:noProof/>
                <w:sz w:val="24"/>
                <w:szCs w:val="24"/>
                <w:lang w:val="en-US"/>
              </w:rPr>
              <mc:AlternateContent>
                <mc:Choice Requires="wps">
                  <w:drawing>
                    <wp:anchor distT="0" distB="0" distL="114300" distR="114300" simplePos="0" relativeHeight="251582464" behindDoc="0" locked="0" layoutInCell="1" allowOverlap="1" wp14:anchorId="0C8DAA56" wp14:editId="31CC51E7">
                      <wp:simplePos x="0" y="0"/>
                      <wp:positionH relativeFrom="column">
                        <wp:posOffset>274955</wp:posOffset>
                      </wp:positionH>
                      <wp:positionV relativeFrom="paragraph">
                        <wp:posOffset>119380</wp:posOffset>
                      </wp:positionV>
                      <wp:extent cx="655320" cy="654685"/>
                      <wp:effectExtent l="19050" t="19050" r="30480" b="31115"/>
                      <wp:wrapNone/>
                      <wp:docPr id="20" name="Romb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320" cy="654685"/>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3929" id="Rombo 4" o:spid="_x0000_s1026" type="#_x0000_t4" style="position:absolute;margin-left:21.65pt;margin-top:9.4pt;width:51.6pt;height:51.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" fillcolor="green">
                      <o:lock v:ext="edit" aspectratio="t"/>
                    </v:shape>
                  </w:pict>
                </mc:Fallback>
              </mc:AlternateContent>
            </w:r>
          </w:p>
        </w:tc>
      </w:tr>
      <w:tr w:rsidR="002420E8" w:rsidRPr="007D5E4F" w14:paraId="3D4767A1" w14:textId="77777777" w:rsidTr="000B2157">
        <w:trPr>
          <w:cantSplit/>
          <w:trHeight w:val="717"/>
        </w:trPr>
        <w:tc>
          <w:tcPr>
            <w:tcW w:w="4960" w:type="dxa"/>
          </w:tcPr>
          <w:p w14:paraId="77581EB9"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Derrames o fugas</w:t>
            </w:r>
          </w:p>
          <w:p w14:paraId="0A9F86B0" w14:textId="77777777" w:rsidR="002420E8" w:rsidRPr="007D5E4F" w:rsidRDefault="002420E8" w:rsidP="000B2157">
            <w:pPr>
              <w:spacing w:line="281" w:lineRule="auto"/>
              <w:rPr>
                <w:rFonts w:ascii="Arial Narrow" w:hAnsi="Arial Narrow" w:cs="Arial"/>
                <w:sz w:val="24"/>
                <w:szCs w:val="24"/>
              </w:rPr>
            </w:pPr>
            <w:r w:rsidRPr="007D5E4F">
              <w:rPr>
                <w:rFonts w:ascii="Arial Narrow" w:hAnsi="Arial Narrow" w:cs="Arial"/>
                <w:sz w:val="24"/>
                <w:szCs w:val="24"/>
              </w:rPr>
              <w:t>Derrames de productos químicos utilizados en las labores de desinfecció</w:t>
            </w:r>
            <w:r w:rsidR="00C55F5A" w:rsidRPr="007D5E4F">
              <w:rPr>
                <w:rFonts w:ascii="Arial Narrow" w:hAnsi="Arial Narrow" w:cs="Arial"/>
                <w:sz w:val="24"/>
                <w:szCs w:val="24"/>
              </w:rPr>
              <w:t>n de áreas comunes (hipoclorito).</w:t>
            </w:r>
          </w:p>
        </w:tc>
        <w:tc>
          <w:tcPr>
            <w:tcW w:w="2162" w:type="dxa"/>
            <w:vAlign w:val="center"/>
          </w:tcPr>
          <w:p w14:paraId="24FEBB92"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Posible</w:t>
            </w:r>
          </w:p>
        </w:tc>
        <w:tc>
          <w:tcPr>
            <w:tcW w:w="1988" w:type="dxa"/>
          </w:tcPr>
          <w:p w14:paraId="5B6E9B44" w14:textId="77777777" w:rsidR="002420E8" w:rsidRPr="007D5E4F" w:rsidRDefault="002420E8" w:rsidP="000B2157">
            <w:pPr>
              <w:spacing w:before="100" w:after="100" w:line="281" w:lineRule="auto"/>
              <w:rPr>
                <w:rFonts w:ascii="Arial Narrow" w:hAnsi="Arial Narrow" w:cs="Arial"/>
                <w:b/>
                <w:noProof/>
                <w:sz w:val="24"/>
                <w:szCs w:val="24"/>
                <w:lang w:eastAsia="es-CO"/>
              </w:rPr>
            </w:pPr>
            <w:r w:rsidRPr="007D5E4F">
              <w:rPr>
                <w:rFonts w:ascii="Arial Narrow" w:hAnsi="Arial Narrow" w:cs="Arial"/>
                <w:b/>
                <w:noProof/>
                <w:sz w:val="24"/>
                <w:szCs w:val="24"/>
                <w:lang w:val="en-US"/>
              </w:rPr>
              <mc:AlternateContent>
                <mc:Choice Requires="wps">
                  <w:drawing>
                    <wp:anchor distT="0" distB="0" distL="114300" distR="114300" simplePos="0" relativeHeight="251553792" behindDoc="0" locked="0" layoutInCell="1" allowOverlap="1" wp14:anchorId="066EC84A" wp14:editId="6306694A">
                      <wp:simplePos x="0" y="0"/>
                      <wp:positionH relativeFrom="column">
                        <wp:posOffset>249555</wp:posOffset>
                      </wp:positionH>
                      <wp:positionV relativeFrom="paragraph">
                        <wp:posOffset>91602</wp:posOffset>
                      </wp:positionV>
                      <wp:extent cx="655320" cy="654685"/>
                      <wp:effectExtent l="19050" t="19050" r="30480" b="31115"/>
                      <wp:wrapNone/>
                      <wp:docPr id="8" name="Romb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320" cy="654685"/>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2F163" id="Rombo 3" o:spid="_x0000_s1026" type="#_x0000_t4" style="position:absolute;margin-left:19.65pt;margin-top:7.2pt;width:51.6pt;height:51.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" fillcolor="green">
                      <o:lock v:ext="edit" aspectratio="t"/>
                    </v:shape>
                  </w:pict>
                </mc:Fallback>
              </mc:AlternateContent>
            </w:r>
          </w:p>
        </w:tc>
      </w:tr>
      <w:tr w:rsidR="00312987" w:rsidRPr="007D5E4F" w14:paraId="3F057AFD" w14:textId="77777777" w:rsidTr="000B2157">
        <w:trPr>
          <w:cantSplit/>
          <w:trHeight w:val="717"/>
        </w:trPr>
        <w:tc>
          <w:tcPr>
            <w:tcW w:w="4960" w:type="dxa"/>
          </w:tcPr>
          <w:p w14:paraId="775F62DA" w14:textId="77777777" w:rsidR="00312987" w:rsidRPr="007D5E4F" w:rsidRDefault="00312987" w:rsidP="000B2157">
            <w:pPr>
              <w:spacing w:line="281" w:lineRule="auto"/>
              <w:jc w:val="center"/>
              <w:rPr>
                <w:rFonts w:ascii="Arial Narrow" w:hAnsi="Arial Narrow" w:cs="Arial"/>
                <w:b/>
                <w:sz w:val="24"/>
                <w:szCs w:val="24"/>
              </w:rPr>
            </w:pPr>
            <w:r w:rsidRPr="007D5E4F">
              <w:rPr>
                <w:rFonts w:ascii="Arial Narrow" w:hAnsi="Arial Narrow" w:cs="Arial"/>
                <w:b/>
                <w:sz w:val="24"/>
                <w:szCs w:val="24"/>
              </w:rPr>
              <w:t>Fallas en ascensor</w:t>
            </w:r>
          </w:p>
          <w:p w14:paraId="21603D75" w14:textId="77777777" w:rsidR="00312987" w:rsidRPr="007D5E4F" w:rsidRDefault="00312987" w:rsidP="000B2157">
            <w:pPr>
              <w:spacing w:line="281" w:lineRule="auto"/>
              <w:jc w:val="center"/>
              <w:rPr>
                <w:rFonts w:ascii="Arial Narrow" w:hAnsi="Arial Narrow" w:cs="Arial"/>
                <w:sz w:val="24"/>
                <w:szCs w:val="24"/>
              </w:rPr>
            </w:pPr>
            <w:r w:rsidRPr="007D5E4F">
              <w:rPr>
                <w:rFonts w:ascii="Arial Narrow" w:hAnsi="Arial Narrow" w:cs="Arial"/>
                <w:sz w:val="24"/>
                <w:szCs w:val="24"/>
              </w:rPr>
              <w:t xml:space="preserve">El edificio cuenta con dos (2) ascensores los cuales han presentado fallas ocasionales atrapando personal dentro de estos. </w:t>
            </w:r>
          </w:p>
        </w:tc>
        <w:tc>
          <w:tcPr>
            <w:tcW w:w="2162" w:type="dxa"/>
            <w:vAlign w:val="center"/>
          </w:tcPr>
          <w:p w14:paraId="04227984" w14:textId="77777777" w:rsidR="00312987" w:rsidRPr="007D5E4F" w:rsidRDefault="00312987" w:rsidP="000B2157">
            <w:pPr>
              <w:jc w:val="center"/>
              <w:rPr>
                <w:rFonts w:ascii="Arial Narrow" w:hAnsi="Arial Narrow"/>
                <w:sz w:val="24"/>
                <w:szCs w:val="24"/>
              </w:rPr>
            </w:pPr>
            <w:r w:rsidRPr="007D5E4F">
              <w:rPr>
                <w:rFonts w:ascii="Arial Narrow" w:hAnsi="Arial Narrow"/>
                <w:sz w:val="24"/>
                <w:szCs w:val="24"/>
              </w:rPr>
              <w:t>Probable</w:t>
            </w:r>
          </w:p>
        </w:tc>
        <w:tc>
          <w:tcPr>
            <w:tcW w:w="1988" w:type="dxa"/>
          </w:tcPr>
          <w:p w14:paraId="399C5F6C" w14:textId="77777777" w:rsidR="00312987" w:rsidRPr="007D5E4F" w:rsidRDefault="00312987" w:rsidP="000B2157">
            <w:pPr>
              <w:spacing w:before="100" w:after="100" w:line="281" w:lineRule="auto"/>
              <w:rPr>
                <w:rFonts w:ascii="Arial Narrow" w:hAnsi="Arial Narrow" w:cs="Arial"/>
                <w:b/>
                <w:noProof/>
                <w:sz w:val="24"/>
                <w:szCs w:val="24"/>
                <w:lang w:val="es-ES" w:eastAsia="es-ES"/>
              </w:rPr>
            </w:pPr>
            <w:r w:rsidRPr="007D5E4F">
              <w:rPr>
                <w:rFonts w:ascii="Arial Narrow" w:hAnsi="Arial Narrow" w:cs="Arial"/>
                <w:b/>
                <w:noProof/>
                <w:sz w:val="24"/>
                <w:szCs w:val="24"/>
                <w:lang w:val="en-US"/>
              </w:rPr>
              <mc:AlternateContent>
                <mc:Choice Requires="wps">
                  <w:drawing>
                    <wp:anchor distT="0" distB="0" distL="114300" distR="114300" simplePos="0" relativeHeight="251596800" behindDoc="0" locked="0" layoutInCell="1" allowOverlap="1" wp14:anchorId="080234BF" wp14:editId="57AE3656">
                      <wp:simplePos x="0" y="0"/>
                      <wp:positionH relativeFrom="column">
                        <wp:posOffset>255905</wp:posOffset>
                      </wp:positionH>
                      <wp:positionV relativeFrom="paragraph">
                        <wp:posOffset>161290</wp:posOffset>
                      </wp:positionV>
                      <wp:extent cx="655320" cy="655320"/>
                      <wp:effectExtent l="19050" t="19050" r="30480" b="30480"/>
                      <wp:wrapNone/>
                      <wp:docPr id="21" name="Romb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65532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4BF5" id="Rombo 5" o:spid="_x0000_s1026" type="#_x0000_t4" style="position:absolute;margin-left:20.15pt;margin-top:12.7pt;width:51.6pt;height:5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" fillcolor="yellow"/>
                  </w:pict>
                </mc:Fallback>
              </mc:AlternateContent>
            </w:r>
          </w:p>
        </w:tc>
      </w:tr>
    </w:tbl>
    <w:p w14:paraId="504C240F" w14:textId="77777777" w:rsidR="002420E8" w:rsidRPr="007D5E4F" w:rsidRDefault="002420E8" w:rsidP="00DA2659">
      <w:pPr>
        <w:pStyle w:val="Sinespaciado"/>
        <w:jc w:val="center"/>
        <w:rPr>
          <w:rFonts w:ascii="Arial Narrow" w:hAnsi="Arial Narrow"/>
          <w:b/>
          <w:sz w:val="24"/>
          <w:szCs w:val="24"/>
        </w:rPr>
      </w:pPr>
    </w:p>
    <w:p w14:paraId="14103FB9"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rPr>
        <w:t>AMENAZAS DE TIPO SOCIAL</w:t>
      </w: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1"/>
        <w:gridCol w:w="2154"/>
        <w:gridCol w:w="1980"/>
      </w:tblGrid>
      <w:tr w:rsidR="002420E8" w:rsidRPr="007D5E4F" w14:paraId="209102E3" w14:textId="77777777" w:rsidTr="000B2157">
        <w:trPr>
          <w:trHeight w:val="634"/>
        </w:trPr>
        <w:tc>
          <w:tcPr>
            <w:tcW w:w="4941" w:type="dxa"/>
            <w:shd w:val="clear" w:color="auto" w:fill="D9D9D9" w:themeFill="background1" w:themeFillShade="D9"/>
            <w:vAlign w:val="center"/>
          </w:tcPr>
          <w:p w14:paraId="4E6961BD"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AMENAZA</w:t>
            </w:r>
          </w:p>
        </w:tc>
        <w:tc>
          <w:tcPr>
            <w:tcW w:w="2154" w:type="dxa"/>
            <w:shd w:val="clear" w:color="auto" w:fill="D9D9D9" w:themeFill="background1" w:themeFillShade="D9"/>
            <w:vAlign w:val="center"/>
          </w:tcPr>
          <w:p w14:paraId="3BD77F14"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CLASIFICACION</w:t>
            </w:r>
          </w:p>
        </w:tc>
        <w:tc>
          <w:tcPr>
            <w:tcW w:w="1980" w:type="dxa"/>
            <w:shd w:val="clear" w:color="auto" w:fill="D9D9D9" w:themeFill="background1" w:themeFillShade="D9"/>
            <w:vAlign w:val="center"/>
          </w:tcPr>
          <w:p w14:paraId="5532FFED" w14:textId="77777777" w:rsidR="002420E8" w:rsidRPr="007D5E4F" w:rsidRDefault="002420E8" w:rsidP="000B2157">
            <w:pPr>
              <w:spacing w:line="281" w:lineRule="auto"/>
              <w:jc w:val="center"/>
              <w:rPr>
                <w:rFonts w:ascii="Arial Narrow" w:hAnsi="Arial Narrow" w:cs="Arial"/>
                <w:b/>
                <w:sz w:val="24"/>
                <w:szCs w:val="24"/>
              </w:rPr>
            </w:pPr>
            <w:r w:rsidRPr="007D5E4F">
              <w:rPr>
                <w:rFonts w:ascii="Arial Narrow" w:hAnsi="Arial Narrow" w:cs="Arial"/>
                <w:b/>
                <w:sz w:val="24"/>
                <w:szCs w:val="24"/>
              </w:rPr>
              <w:t>COLOR</w:t>
            </w:r>
          </w:p>
        </w:tc>
      </w:tr>
      <w:tr w:rsidR="002420E8" w:rsidRPr="007D5E4F" w14:paraId="5C1348A6" w14:textId="77777777" w:rsidTr="000B2157">
        <w:trPr>
          <w:cantSplit/>
          <w:trHeight w:val="1270"/>
        </w:trPr>
        <w:tc>
          <w:tcPr>
            <w:tcW w:w="4941" w:type="dxa"/>
          </w:tcPr>
          <w:p w14:paraId="7628857E" w14:textId="77777777" w:rsidR="002420E8" w:rsidRPr="007D5E4F" w:rsidRDefault="002420E8" w:rsidP="000B2157">
            <w:pPr>
              <w:spacing w:line="281" w:lineRule="auto"/>
              <w:jc w:val="center"/>
              <w:rPr>
                <w:rFonts w:ascii="Arial Narrow" w:hAnsi="Arial Narrow" w:cs="Arial"/>
                <w:sz w:val="24"/>
                <w:szCs w:val="24"/>
              </w:rPr>
            </w:pPr>
            <w:r w:rsidRPr="007D5E4F">
              <w:rPr>
                <w:rFonts w:ascii="Arial Narrow" w:hAnsi="Arial Narrow" w:cs="Arial"/>
                <w:b/>
                <w:sz w:val="24"/>
                <w:szCs w:val="24"/>
              </w:rPr>
              <w:t>Atraco – Robo a Mano Armada</w:t>
            </w:r>
          </w:p>
          <w:p w14:paraId="0B963A79" w14:textId="77777777" w:rsidR="002420E8" w:rsidRPr="007D5E4F" w:rsidRDefault="002420E8" w:rsidP="000B2157">
            <w:pPr>
              <w:spacing w:line="281" w:lineRule="auto"/>
              <w:jc w:val="both"/>
              <w:rPr>
                <w:rFonts w:ascii="Arial Narrow" w:hAnsi="Arial Narrow" w:cs="Arial"/>
                <w:sz w:val="24"/>
                <w:szCs w:val="24"/>
              </w:rPr>
            </w:pPr>
            <w:r w:rsidRPr="007D5E4F">
              <w:rPr>
                <w:rFonts w:ascii="Arial Narrow" w:hAnsi="Arial Narrow" w:cs="Arial"/>
                <w:sz w:val="24"/>
                <w:szCs w:val="24"/>
              </w:rPr>
              <w:t>Atraco a mano armada a las instalaciones del edificio por parte de delincuencia común.</w:t>
            </w:r>
          </w:p>
        </w:tc>
        <w:tc>
          <w:tcPr>
            <w:tcW w:w="2154" w:type="dxa"/>
            <w:vAlign w:val="center"/>
          </w:tcPr>
          <w:p w14:paraId="1D4DE5A3"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Posible</w:t>
            </w:r>
          </w:p>
        </w:tc>
        <w:tc>
          <w:tcPr>
            <w:tcW w:w="1980" w:type="dxa"/>
          </w:tcPr>
          <w:p w14:paraId="506F6219" w14:textId="77777777" w:rsidR="002420E8" w:rsidRPr="007D5E4F" w:rsidRDefault="002420E8" w:rsidP="000B2157">
            <w:pPr>
              <w:spacing w:before="100" w:after="100" w:line="281" w:lineRule="auto"/>
              <w:rPr>
                <w:rFonts w:ascii="Arial Narrow" w:hAnsi="Arial Narrow" w:cs="Arial"/>
                <w:sz w:val="24"/>
                <w:szCs w:val="24"/>
              </w:rPr>
            </w:pPr>
            <w:r w:rsidRPr="007D5E4F">
              <w:rPr>
                <w:rFonts w:ascii="Arial Narrow" w:hAnsi="Arial Narrow" w:cs="Arial"/>
                <w:b/>
                <w:noProof/>
                <w:sz w:val="24"/>
                <w:szCs w:val="24"/>
                <w:lang w:val="en-US"/>
              </w:rPr>
              <mc:AlternateContent>
                <mc:Choice Requires="wps">
                  <w:drawing>
                    <wp:anchor distT="0" distB="0" distL="114300" distR="114300" simplePos="0" relativeHeight="251623424" behindDoc="0" locked="0" layoutInCell="1" allowOverlap="1" wp14:anchorId="51676EDD" wp14:editId="0814E42A">
                      <wp:simplePos x="0" y="0"/>
                      <wp:positionH relativeFrom="column">
                        <wp:posOffset>238125</wp:posOffset>
                      </wp:positionH>
                      <wp:positionV relativeFrom="paragraph">
                        <wp:posOffset>85252</wp:posOffset>
                      </wp:positionV>
                      <wp:extent cx="655320" cy="654685"/>
                      <wp:effectExtent l="19050" t="19050" r="30480" b="31115"/>
                      <wp:wrapNone/>
                      <wp:docPr id="9" name="Romb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320" cy="654685"/>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6F5C" id="Rombo 1" o:spid="_x0000_s1026" type="#_x0000_t4" style="position:absolute;margin-left:18.75pt;margin-top:6.7pt;width:51.6pt;height:51.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" fillcolor="green">
                      <o:lock v:ext="edit" aspectratio="t"/>
                    </v:shape>
                  </w:pict>
                </mc:Fallback>
              </mc:AlternateContent>
            </w:r>
          </w:p>
        </w:tc>
      </w:tr>
    </w:tbl>
    <w:p w14:paraId="6AD6F3E6" w14:textId="77777777" w:rsidR="002420E8" w:rsidRPr="007D5E4F" w:rsidRDefault="002420E8" w:rsidP="002420E8">
      <w:pPr>
        <w:numPr>
          <w:ilvl w:val="12"/>
          <w:numId w:val="0"/>
        </w:numPr>
        <w:spacing w:line="281" w:lineRule="auto"/>
        <w:jc w:val="both"/>
        <w:rPr>
          <w:rFonts w:ascii="Arial Narrow" w:hAnsi="Arial Narrow" w:cs="Arial"/>
          <w:sz w:val="24"/>
          <w:szCs w:val="24"/>
        </w:rPr>
      </w:pPr>
    </w:p>
    <w:p w14:paraId="5357B876" w14:textId="77777777" w:rsidR="0005153F" w:rsidRPr="007D5E4F" w:rsidRDefault="0005153F" w:rsidP="002420E8">
      <w:pPr>
        <w:numPr>
          <w:ilvl w:val="12"/>
          <w:numId w:val="0"/>
        </w:numPr>
        <w:spacing w:line="281" w:lineRule="auto"/>
        <w:jc w:val="both"/>
        <w:rPr>
          <w:rFonts w:ascii="Arial Narrow" w:hAnsi="Arial Narrow" w:cs="Arial"/>
          <w:sz w:val="24"/>
          <w:szCs w:val="24"/>
        </w:rPr>
      </w:pPr>
    </w:p>
    <w:tbl>
      <w:tblPr>
        <w:tblStyle w:val="Tablaconcuadrcula"/>
        <w:tblW w:w="9072" w:type="dxa"/>
        <w:tblInd w:w="108" w:type="dxa"/>
        <w:tblLook w:val="04A0" w:firstRow="1" w:lastRow="0" w:firstColumn="1" w:lastColumn="0" w:noHBand="0" w:noVBand="1"/>
      </w:tblPr>
      <w:tblGrid>
        <w:gridCol w:w="1985"/>
        <w:gridCol w:w="7087"/>
      </w:tblGrid>
      <w:tr w:rsidR="00272E61" w:rsidRPr="007D5E4F" w14:paraId="7B34AE3F" w14:textId="77777777" w:rsidTr="005F340A">
        <w:tc>
          <w:tcPr>
            <w:tcW w:w="9072" w:type="dxa"/>
            <w:gridSpan w:val="2"/>
          </w:tcPr>
          <w:p w14:paraId="674C7516" w14:textId="77777777" w:rsidR="00272E61" w:rsidRPr="007D5E4F" w:rsidRDefault="00272E61"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PLAN OPERATIVO NORMALIZADO PARA SISMOS</w:t>
            </w:r>
          </w:p>
        </w:tc>
      </w:tr>
      <w:tr w:rsidR="00272E61" w:rsidRPr="007D5E4F" w14:paraId="249FC9B5" w14:textId="77777777" w:rsidTr="005F340A">
        <w:tc>
          <w:tcPr>
            <w:tcW w:w="1985" w:type="dxa"/>
            <w:vAlign w:val="center"/>
          </w:tcPr>
          <w:p w14:paraId="2F0D9E40" w14:textId="77777777" w:rsidR="00272E61" w:rsidRPr="007D5E4F" w:rsidRDefault="00272E61"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Objetivo</w:t>
            </w:r>
          </w:p>
        </w:tc>
        <w:tc>
          <w:tcPr>
            <w:tcW w:w="7087" w:type="dxa"/>
          </w:tcPr>
          <w:p w14:paraId="387CBE5D" w14:textId="77777777" w:rsidR="00272E61" w:rsidRPr="007D5E4F" w:rsidRDefault="00272E61"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Establecer procedimientos estándares de operación para sismo, el cual deberá ser ejecutado por todo el personal que se encuentre dentro de las instalaciones del Instituto de Vivienda de Interés Social y Reforma Urbana del Municipio de Bucaramanga – INVISBU, ya sea en el tercer o cuarto piso del Edificio Colseguros</w:t>
            </w:r>
          </w:p>
        </w:tc>
      </w:tr>
      <w:tr w:rsidR="00272E61" w:rsidRPr="007D5E4F" w14:paraId="7248389A" w14:textId="77777777" w:rsidTr="005F340A">
        <w:tc>
          <w:tcPr>
            <w:tcW w:w="1985" w:type="dxa"/>
            <w:vAlign w:val="center"/>
          </w:tcPr>
          <w:p w14:paraId="2109E904" w14:textId="77777777" w:rsidR="00272E61" w:rsidRPr="007D5E4F" w:rsidRDefault="00272E61"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 xml:space="preserve">Todas las personas (funcionarios, </w:t>
            </w:r>
            <w:r w:rsidRPr="007D5E4F">
              <w:rPr>
                <w:rFonts w:ascii="Arial Narrow" w:hAnsi="Arial Narrow" w:cs="Arial"/>
                <w:b/>
                <w:sz w:val="24"/>
                <w:szCs w:val="24"/>
              </w:rPr>
              <w:lastRenderedPageBreak/>
              <w:t>practicantes, contratistas y/o visitantes)</w:t>
            </w:r>
          </w:p>
        </w:tc>
        <w:tc>
          <w:tcPr>
            <w:tcW w:w="7087" w:type="dxa"/>
          </w:tcPr>
          <w:p w14:paraId="143D0424" w14:textId="77777777" w:rsidR="00272E61" w:rsidRPr="007D5E4F" w:rsidRDefault="00272E61" w:rsidP="00272E61">
            <w:pPr>
              <w:pStyle w:val="Prrafodelista"/>
              <w:numPr>
                <w:ilvl w:val="0"/>
                <w:numId w:val="32"/>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Detener las actividades o labores que se estén realizando.</w:t>
            </w:r>
          </w:p>
          <w:p w14:paraId="03D489B6" w14:textId="77777777" w:rsidR="00272E61" w:rsidRPr="007D5E4F" w:rsidRDefault="00F828E0" w:rsidP="00272E61">
            <w:pPr>
              <w:pStyle w:val="Prrafodelista"/>
              <w:numPr>
                <w:ilvl w:val="0"/>
                <w:numId w:val="32"/>
              </w:numPr>
              <w:spacing w:line="281" w:lineRule="auto"/>
              <w:jc w:val="both"/>
              <w:rPr>
                <w:rFonts w:ascii="Arial Narrow" w:hAnsi="Arial Narrow" w:cs="Arial"/>
                <w:sz w:val="24"/>
                <w:szCs w:val="24"/>
              </w:rPr>
            </w:pPr>
            <w:r w:rsidRPr="007D5E4F">
              <w:rPr>
                <w:rFonts w:ascii="Arial Narrow" w:hAnsi="Arial Narrow" w:cs="Arial"/>
                <w:sz w:val="24"/>
                <w:szCs w:val="24"/>
              </w:rPr>
              <w:t>Alejarse de ventanas, escaleras, lámparas u objetos suspendidos que puedan desprenderse y caer.</w:t>
            </w:r>
          </w:p>
          <w:p w14:paraId="0BB3BA2D" w14:textId="77777777" w:rsidR="00F828E0" w:rsidRPr="007D5E4F" w:rsidRDefault="001D3D5F" w:rsidP="00272E61">
            <w:pPr>
              <w:pStyle w:val="Prrafodelista"/>
              <w:numPr>
                <w:ilvl w:val="0"/>
                <w:numId w:val="32"/>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 xml:space="preserve">Buscar refugio junto a estructuras fuertes y permanecer allí hasta que cese el movimiento. </w:t>
            </w:r>
          </w:p>
          <w:p w14:paraId="08FA0686" w14:textId="77777777" w:rsidR="001D3D5F" w:rsidRPr="007D5E4F" w:rsidRDefault="001D3D5F" w:rsidP="00272E61">
            <w:pPr>
              <w:pStyle w:val="Prrafodelista"/>
              <w:numPr>
                <w:ilvl w:val="0"/>
                <w:numId w:val="32"/>
              </w:numPr>
              <w:spacing w:line="281" w:lineRule="auto"/>
              <w:jc w:val="both"/>
              <w:rPr>
                <w:rFonts w:ascii="Arial Narrow" w:hAnsi="Arial Narrow" w:cs="Arial"/>
                <w:sz w:val="24"/>
                <w:szCs w:val="24"/>
              </w:rPr>
            </w:pPr>
            <w:r w:rsidRPr="007D5E4F">
              <w:rPr>
                <w:rFonts w:ascii="Arial Narrow" w:hAnsi="Arial Narrow" w:cs="Arial"/>
                <w:sz w:val="24"/>
                <w:szCs w:val="24"/>
              </w:rPr>
              <w:t xml:space="preserve">Protegerse la cabeza y cuello utilizando las manos, asemejando la posición fetal. </w:t>
            </w:r>
          </w:p>
          <w:p w14:paraId="7AD902AA" w14:textId="77777777" w:rsidR="001D3D5F" w:rsidRPr="007D5E4F" w:rsidRDefault="001D3D5F" w:rsidP="00272E61">
            <w:pPr>
              <w:pStyle w:val="Prrafodelista"/>
              <w:numPr>
                <w:ilvl w:val="0"/>
                <w:numId w:val="32"/>
              </w:numPr>
              <w:spacing w:line="281" w:lineRule="auto"/>
              <w:jc w:val="both"/>
              <w:rPr>
                <w:rFonts w:ascii="Arial Narrow" w:hAnsi="Arial Narrow" w:cs="Arial"/>
                <w:sz w:val="24"/>
                <w:szCs w:val="24"/>
              </w:rPr>
            </w:pPr>
            <w:r w:rsidRPr="007D5E4F">
              <w:rPr>
                <w:rFonts w:ascii="Arial Narrow" w:hAnsi="Arial Narrow" w:cs="Arial"/>
                <w:sz w:val="24"/>
                <w:szCs w:val="24"/>
              </w:rPr>
              <w:t>Prepararse para evacuar siguiendo las indicaciones de los miembros de la brigada de emergencia.</w:t>
            </w:r>
          </w:p>
        </w:tc>
      </w:tr>
      <w:tr w:rsidR="00272E61" w:rsidRPr="007D5E4F" w14:paraId="10B525BE" w14:textId="77777777" w:rsidTr="005F340A">
        <w:tc>
          <w:tcPr>
            <w:tcW w:w="1985" w:type="dxa"/>
            <w:vAlign w:val="center"/>
          </w:tcPr>
          <w:p w14:paraId="57B06E18" w14:textId="77777777" w:rsidR="00272E61" w:rsidRPr="007D5E4F" w:rsidRDefault="001D3D5F"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lastRenderedPageBreak/>
              <w:t>Jefe de la Brigada de Emergencias</w:t>
            </w:r>
          </w:p>
        </w:tc>
        <w:tc>
          <w:tcPr>
            <w:tcW w:w="7087" w:type="dxa"/>
          </w:tcPr>
          <w:p w14:paraId="267C7C31" w14:textId="77777777" w:rsidR="00272E61" w:rsidRPr="007D5E4F" w:rsidRDefault="001D3D5F"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Determinará el momento adecuado para ordenar la evacuación de ser necesaria y solicitar el traslado al punto de encuentro establecido. </w:t>
            </w:r>
          </w:p>
        </w:tc>
      </w:tr>
      <w:tr w:rsidR="00272E61" w:rsidRPr="007D5E4F" w14:paraId="23F39F1F" w14:textId="77777777" w:rsidTr="005F340A">
        <w:tc>
          <w:tcPr>
            <w:tcW w:w="1985" w:type="dxa"/>
            <w:vAlign w:val="center"/>
          </w:tcPr>
          <w:p w14:paraId="10759782" w14:textId="77777777" w:rsidR="00272E61" w:rsidRPr="007D5E4F" w:rsidRDefault="001D3D5F"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de evacuación</w:t>
            </w:r>
          </w:p>
        </w:tc>
        <w:tc>
          <w:tcPr>
            <w:tcW w:w="7087" w:type="dxa"/>
          </w:tcPr>
          <w:p w14:paraId="0A421386" w14:textId="77777777" w:rsidR="00272E61" w:rsidRPr="007D5E4F" w:rsidRDefault="001D3D5F"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Coordinará las actividades de protección y evacuación del personal del instituto, identificando la mejor manera para realizarlo. </w:t>
            </w:r>
          </w:p>
        </w:tc>
      </w:tr>
      <w:tr w:rsidR="001D3D5F" w:rsidRPr="007D5E4F" w14:paraId="344B5D64" w14:textId="77777777" w:rsidTr="005F340A">
        <w:tc>
          <w:tcPr>
            <w:tcW w:w="1985" w:type="dxa"/>
            <w:vAlign w:val="center"/>
          </w:tcPr>
          <w:p w14:paraId="542C3EE1" w14:textId="77777777" w:rsidR="001D3D5F" w:rsidRPr="007D5E4F" w:rsidRDefault="001D3D5F"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Control de Incendios</w:t>
            </w:r>
          </w:p>
        </w:tc>
        <w:tc>
          <w:tcPr>
            <w:tcW w:w="7087" w:type="dxa"/>
          </w:tcPr>
          <w:p w14:paraId="407516AE" w14:textId="77777777" w:rsidR="001D3D5F" w:rsidRPr="007D5E4F" w:rsidRDefault="00AF072D" w:rsidP="00AF072D">
            <w:pPr>
              <w:pStyle w:val="Prrafodelista"/>
              <w:numPr>
                <w:ilvl w:val="0"/>
                <w:numId w:val="33"/>
              </w:numPr>
              <w:spacing w:line="281" w:lineRule="auto"/>
              <w:jc w:val="both"/>
              <w:rPr>
                <w:rFonts w:ascii="Arial Narrow" w:hAnsi="Arial Narrow" w:cs="Arial"/>
                <w:sz w:val="24"/>
                <w:szCs w:val="24"/>
              </w:rPr>
            </w:pPr>
            <w:r w:rsidRPr="007D5E4F">
              <w:rPr>
                <w:rFonts w:ascii="Arial Narrow" w:hAnsi="Arial Narrow" w:cs="Arial"/>
                <w:sz w:val="24"/>
                <w:szCs w:val="24"/>
              </w:rPr>
              <w:t>Actúan ante algún conato de incendio de ser necesario.</w:t>
            </w:r>
          </w:p>
          <w:p w14:paraId="66F3DBFD" w14:textId="77777777" w:rsidR="00AF072D" w:rsidRPr="007D5E4F" w:rsidRDefault="00AF072D" w:rsidP="00AF072D">
            <w:pPr>
              <w:pStyle w:val="Prrafodelista"/>
              <w:numPr>
                <w:ilvl w:val="0"/>
                <w:numId w:val="33"/>
              </w:numPr>
              <w:spacing w:line="281" w:lineRule="auto"/>
              <w:jc w:val="both"/>
              <w:rPr>
                <w:rFonts w:ascii="Arial Narrow" w:hAnsi="Arial Narrow" w:cs="Arial"/>
                <w:sz w:val="24"/>
                <w:szCs w:val="24"/>
              </w:rPr>
            </w:pPr>
            <w:r w:rsidRPr="007D5E4F">
              <w:rPr>
                <w:rFonts w:ascii="Arial Narrow" w:hAnsi="Arial Narrow" w:cs="Arial"/>
                <w:sz w:val="24"/>
                <w:szCs w:val="24"/>
              </w:rPr>
              <w:t>Apoya el proceso de evacuación</w:t>
            </w:r>
          </w:p>
        </w:tc>
      </w:tr>
      <w:tr w:rsidR="001D3D5F" w:rsidRPr="007D5E4F" w14:paraId="055593D9" w14:textId="77777777" w:rsidTr="005F340A">
        <w:tc>
          <w:tcPr>
            <w:tcW w:w="1985" w:type="dxa"/>
            <w:vAlign w:val="center"/>
          </w:tcPr>
          <w:p w14:paraId="4A4A8F0F" w14:textId="77777777" w:rsidR="001D3D5F" w:rsidRPr="007D5E4F" w:rsidRDefault="001D3D5F" w:rsidP="001D3D5F">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Primeros Auxilios</w:t>
            </w:r>
          </w:p>
        </w:tc>
        <w:tc>
          <w:tcPr>
            <w:tcW w:w="7087" w:type="dxa"/>
          </w:tcPr>
          <w:p w14:paraId="295F021A" w14:textId="77777777" w:rsidR="001D3D5F" w:rsidRPr="007D5E4F" w:rsidRDefault="00AF072D" w:rsidP="00AF072D">
            <w:pPr>
              <w:pStyle w:val="Prrafodelista"/>
              <w:numPr>
                <w:ilvl w:val="0"/>
                <w:numId w:val="34"/>
              </w:numPr>
              <w:spacing w:line="281" w:lineRule="auto"/>
              <w:jc w:val="both"/>
              <w:rPr>
                <w:rFonts w:ascii="Arial Narrow" w:hAnsi="Arial Narrow" w:cs="Arial"/>
                <w:sz w:val="24"/>
                <w:szCs w:val="24"/>
              </w:rPr>
            </w:pPr>
            <w:r w:rsidRPr="007D5E4F">
              <w:rPr>
                <w:rFonts w:ascii="Arial Narrow" w:hAnsi="Arial Narrow" w:cs="Arial"/>
                <w:sz w:val="24"/>
                <w:szCs w:val="24"/>
              </w:rPr>
              <w:t>Atienden a heridos o personas que requieran asistencia médica primaria.</w:t>
            </w:r>
          </w:p>
          <w:p w14:paraId="3CE05625" w14:textId="77777777" w:rsidR="00AF072D" w:rsidRPr="007D5E4F" w:rsidRDefault="00AF072D" w:rsidP="00AF072D">
            <w:pPr>
              <w:pStyle w:val="Prrafodelista"/>
              <w:numPr>
                <w:ilvl w:val="0"/>
                <w:numId w:val="34"/>
              </w:numPr>
              <w:spacing w:line="281" w:lineRule="auto"/>
              <w:jc w:val="both"/>
              <w:rPr>
                <w:rFonts w:ascii="Arial Narrow" w:hAnsi="Arial Narrow" w:cs="Arial"/>
                <w:sz w:val="24"/>
                <w:szCs w:val="24"/>
              </w:rPr>
            </w:pPr>
            <w:r w:rsidRPr="007D5E4F">
              <w:rPr>
                <w:rFonts w:ascii="Arial Narrow" w:hAnsi="Arial Narrow" w:cs="Arial"/>
                <w:sz w:val="24"/>
                <w:szCs w:val="24"/>
              </w:rPr>
              <w:t>Apoyan procesos de búsqueda y rescate de ser necesario.</w:t>
            </w:r>
          </w:p>
        </w:tc>
      </w:tr>
    </w:tbl>
    <w:p w14:paraId="3F15AD78" w14:textId="77777777" w:rsidR="00272E61" w:rsidRPr="007D5E4F" w:rsidRDefault="00272E61" w:rsidP="002420E8">
      <w:pPr>
        <w:numPr>
          <w:ilvl w:val="12"/>
          <w:numId w:val="0"/>
        </w:numPr>
        <w:spacing w:line="281" w:lineRule="auto"/>
        <w:jc w:val="both"/>
        <w:rPr>
          <w:rFonts w:ascii="Arial Narrow" w:hAnsi="Arial Narrow" w:cs="Arial"/>
          <w:sz w:val="24"/>
          <w:szCs w:val="24"/>
        </w:rPr>
      </w:pPr>
    </w:p>
    <w:tbl>
      <w:tblPr>
        <w:tblStyle w:val="Tablaconcuadrcula"/>
        <w:tblW w:w="9072" w:type="dxa"/>
        <w:tblInd w:w="108" w:type="dxa"/>
        <w:tblLook w:val="04A0" w:firstRow="1" w:lastRow="0" w:firstColumn="1" w:lastColumn="0" w:noHBand="0" w:noVBand="1"/>
      </w:tblPr>
      <w:tblGrid>
        <w:gridCol w:w="1985"/>
        <w:gridCol w:w="7087"/>
      </w:tblGrid>
      <w:tr w:rsidR="00AF072D" w:rsidRPr="007D5E4F" w14:paraId="2559223D" w14:textId="77777777" w:rsidTr="005F340A">
        <w:tc>
          <w:tcPr>
            <w:tcW w:w="9072" w:type="dxa"/>
            <w:gridSpan w:val="2"/>
          </w:tcPr>
          <w:p w14:paraId="3DACB2EE" w14:textId="77777777" w:rsidR="00AF072D" w:rsidRPr="007D5E4F" w:rsidRDefault="001D3D5F" w:rsidP="005F340A">
            <w:pPr>
              <w:numPr>
                <w:ilvl w:val="12"/>
                <w:numId w:val="0"/>
              </w:numPr>
              <w:spacing w:line="281" w:lineRule="auto"/>
              <w:jc w:val="center"/>
              <w:rPr>
                <w:rFonts w:ascii="Arial Narrow" w:hAnsi="Arial Narrow" w:cs="Arial"/>
                <w:b/>
                <w:sz w:val="24"/>
                <w:szCs w:val="24"/>
              </w:rPr>
            </w:pPr>
            <w:r w:rsidRPr="007D5E4F">
              <w:rPr>
                <w:rFonts w:ascii="Arial Narrow" w:hAnsi="Arial Narrow"/>
                <w:sz w:val="24"/>
                <w:szCs w:val="24"/>
              </w:rPr>
              <w:t xml:space="preserve"> </w:t>
            </w:r>
            <w:r w:rsidR="00AF072D" w:rsidRPr="007D5E4F">
              <w:rPr>
                <w:rFonts w:ascii="Arial Narrow" w:hAnsi="Arial Narrow" w:cs="Arial"/>
                <w:b/>
                <w:sz w:val="24"/>
                <w:szCs w:val="24"/>
              </w:rPr>
              <w:t>PLAN OPERATIVO NORMALIZADO PARA INCENDIOS</w:t>
            </w:r>
          </w:p>
        </w:tc>
      </w:tr>
      <w:tr w:rsidR="00AF072D" w:rsidRPr="007D5E4F" w14:paraId="6F8FDA75" w14:textId="77777777" w:rsidTr="005F340A">
        <w:tc>
          <w:tcPr>
            <w:tcW w:w="1985" w:type="dxa"/>
            <w:vAlign w:val="center"/>
          </w:tcPr>
          <w:p w14:paraId="67834677" w14:textId="77777777" w:rsidR="00AF072D" w:rsidRPr="007D5E4F" w:rsidRDefault="00AF072D"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Objetivo</w:t>
            </w:r>
          </w:p>
        </w:tc>
        <w:tc>
          <w:tcPr>
            <w:tcW w:w="7087" w:type="dxa"/>
          </w:tcPr>
          <w:p w14:paraId="323327EF" w14:textId="77777777" w:rsidR="00AF072D" w:rsidRPr="007D5E4F" w:rsidRDefault="00AF072D" w:rsidP="00AF072D">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Establecer procedimientos estándares de operación para el control de incendios, el cual deberá ser ejecutado por todo el personal que se encuentre dentro de las instalaciones del Instituto de Vivienda de Interés Social y Reforma Urbana del Municipio de Bucaramanga – INVISBU, ya sea en el tercer o cuarto piso del Edificio Colseguros</w:t>
            </w:r>
          </w:p>
        </w:tc>
      </w:tr>
      <w:tr w:rsidR="00AF072D" w:rsidRPr="007D5E4F" w14:paraId="2E4BA1FC" w14:textId="77777777" w:rsidTr="005F340A">
        <w:tc>
          <w:tcPr>
            <w:tcW w:w="1985" w:type="dxa"/>
            <w:vAlign w:val="center"/>
          </w:tcPr>
          <w:p w14:paraId="7CBCA426" w14:textId="77777777" w:rsidR="00AF072D" w:rsidRPr="007D5E4F" w:rsidRDefault="00AF072D"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Funcionarios, practicantes, contratistas y visitantes en general</w:t>
            </w:r>
          </w:p>
        </w:tc>
        <w:tc>
          <w:tcPr>
            <w:tcW w:w="7087" w:type="dxa"/>
          </w:tcPr>
          <w:p w14:paraId="6BF24A80" w14:textId="77777777" w:rsidR="00AF072D" w:rsidRPr="007D5E4F" w:rsidRDefault="00AF072D" w:rsidP="00AF072D">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t>Mantener la calma y suspender todas las actividades que esté</w:t>
            </w:r>
            <w:r w:rsidR="008E3DC5" w:rsidRPr="007D5E4F">
              <w:rPr>
                <w:rFonts w:ascii="Arial Narrow" w:hAnsi="Arial Narrow" w:cs="Arial"/>
                <w:sz w:val="24"/>
                <w:szCs w:val="24"/>
              </w:rPr>
              <w:t xml:space="preserve">  </w:t>
            </w:r>
            <w:r w:rsidRPr="007D5E4F">
              <w:rPr>
                <w:rFonts w:ascii="Arial Narrow" w:hAnsi="Arial Narrow" w:cs="Arial"/>
                <w:sz w:val="24"/>
                <w:szCs w:val="24"/>
              </w:rPr>
              <w:t xml:space="preserve"> realizando.</w:t>
            </w:r>
          </w:p>
          <w:p w14:paraId="492104B7" w14:textId="77777777" w:rsidR="00AF072D" w:rsidRPr="007D5E4F" w:rsidRDefault="00AF072D" w:rsidP="00AF072D">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t>Interrumpir el suministro eléctrico de las áreas afectadas</w:t>
            </w:r>
            <w:r w:rsidR="00D82C91" w:rsidRPr="007D5E4F">
              <w:rPr>
                <w:rFonts w:ascii="Arial Narrow" w:hAnsi="Arial Narrow" w:cs="Arial"/>
                <w:sz w:val="24"/>
                <w:szCs w:val="24"/>
              </w:rPr>
              <w:t>.</w:t>
            </w:r>
          </w:p>
          <w:p w14:paraId="12BEAFD5" w14:textId="77777777" w:rsidR="00D82C91" w:rsidRPr="007D5E4F" w:rsidRDefault="00D82C91" w:rsidP="00D82C91">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t xml:space="preserve">Si está capacitado se recomienda que tome el extintor apropiado para combatir la clase de fuego presente. De caso contrario y no contar con la capacitación pertinente, se recomienda alejarse del área y espere la llegada de los organismos de rescate y control de incendios. </w:t>
            </w:r>
          </w:p>
          <w:p w14:paraId="386C3F91" w14:textId="77777777" w:rsidR="00D82C91" w:rsidRPr="007D5E4F" w:rsidRDefault="00D82C91" w:rsidP="00D82C91">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t xml:space="preserve">Si se presentan víctimas o heridos y usted no cuenta con la capacitación para atenderlos, se recomienda su asistencia moral y acompañamiento mientras arriban los organismos de rescate capacitados en el tema. </w:t>
            </w:r>
          </w:p>
          <w:p w14:paraId="2BCF7891" w14:textId="77777777" w:rsidR="00D82C91" w:rsidRPr="007D5E4F" w:rsidRDefault="00D82C91" w:rsidP="00D82C91">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t xml:space="preserve">En caso de que el incendio </w:t>
            </w:r>
            <w:r w:rsidR="003833B5" w:rsidRPr="007D5E4F">
              <w:rPr>
                <w:rFonts w:ascii="Arial Narrow" w:hAnsi="Arial Narrow" w:cs="Arial"/>
                <w:sz w:val="24"/>
                <w:szCs w:val="24"/>
              </w:rPr>
              <w:t xml:space="preserve">se encuentre fuera de control, </w:t>
            </w:r>
            <w:r w:rsidR="006876D8" w:rsidRPr="007D5E4F">
              <w:rPr>
                <w:rFonts w:ascii="Arial Narrow" w:hAnsi="Arial Narrow" w:cs="Arial"/>
                <w:sz w:val="24"/>
                <w:szCs w:val="24"/>
              </w:rPr>
              <w:t>aléjese</w:t>
            </w:r>
            <w:r w:rsidR="003833B5" w:rsidRPr="007D5E4F">
              <w:rPr>
                <w:rFonts w:ascii="Arial Narrow" w:hAnsi="Arial Narrow" w:cs="Arial"/>
                <w:sz w:val="24"/>
                <w:szCs w:val="24"/>
              </w:rPr>
              <w:t xml:space="preserve"> del área y prepare se para evacuar</w:t>
            </w:r>
            <w:r w:rsidR="006876D8" w:rsidRPr="007D5E4F">
              <w:rPr>
                <w:rFonts w:ascii="Arial Narrow" w:hAnsi="Arial Narrow" w:cs="Arial"/>
                <w:sz w:val="24"/>
                <w:szCs w:val="24"/>
              </w:rPr>
              <w:t>.</w:t>
            </w:r>
          </w:p>
          <w:p w14:paraId="515112D0" w14:textId="77777777" w:rsidR="006876D8" w:rsidRPr="007D5E4F" w:rsidRDefault="006876D8" w:rsidP="00D82C91">
            <w:pPr>
              <w:pStyle w:val="Prrafodelista"/>
              <w:numPr>
                <w:ilvl w:val="0"/>
                <w:numId w:val="35"/>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En caso de evacuación no deberá devolverse por ningún motivo. Se recomienda cerrar cada una de las puertas a su paso, dejando estas sin seguro.</w:t>
            </w:r>
          </w:p>
        </w:tc>
      </w:tr>
      <w:tr w:rsidR="006876D8" w:rsidRPr="007D5E4F" w14:paraId="7D8232E5" w14:textId="77777777" w:rsidTr="005F340A">
        <w:tc>
          <w:tcPr>
            <w:tcW w:w="1985" w:type="dxa"/>
            <w:vAlign w:val="center"/>
          </w:tcPr>
          <w:p w14:paraId="26921405" w14:textId="77777777" w:rsidR="006876D8" w:rsidRPr="007D5E4F" w:rsidRDefault="006876D8"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lastRenderedPageBreak/>
              <w:t>Jefe de la Brigada de Emergencias</w:t>
            </w:r>
          </w:p>
        </w:tc>
        <w:tc>
          <w:tcPr>
            <w:tcW w:w="7087" w:type="dxa"/>
          </w:tcPr>
          <w:p w14:paraId="4D16C4A1" w14:textId="77777777" w:rsidR="006876D8" w:rsidRPr="007D5E4F" w:rsidRDefault="006876D8" w:rsidP="006876D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Determinará el momento adecuado para ordenar la evacuación y solicitar el traslado al punto de encuentro establecido. </w:t>
            </w:r>
          </w:p>
        </w:tc>
      </w:tr>
      <w:tr w:rsidR="006876D8" w:rsidRPr="007D5E4F" w14:paraId="6657BF7A" w14:textId="77777777" w:rsidTr="005F340A">
        <w:tc>
          <w:tcPr>
            <w:tcW w:w="1985" w:type="dxa"/>
            <w:vAlign w:val="center"/>
          </w:tcPr>
          <w:p w14:paraId="06E7764D" w14:textId="77777777" w:rsidR="006876D8" w:rsidRPr="007D5E4F" w:rsidRDefault="006876D8"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de evacuación</w:t>
            </w:r>
          </w:p>
        </w:tc>
        <w:tc>
          <w:tcPr>
            <w:tcW w:w="7087" w:type="dxa"/>
          </w:tcPr>
          <w:p w14:paraId="78B22C3B" w14:textId="77777777" w:rsidR="006876D8" w:rsidRPr="007D5E4F" w:rsidRDefault="006876D8" w:rsidP="006876D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Coordinará las actividades de protección y evacuación del personal del instituto, identificando la mejor manera para realizarlo. </w:t>
            </w:r>
          </w:p>
        </w:tc>
      </w:tr>
      <w:tr w:rsidR="006876D8" w:rsidRPr="007D5E4F" w14:paraId="51ADF7D0" w14:textId="77777777" w:rsidTr="005F340A">
        <w:tc>
          <w:tcPr>
            <w:tcW w:w="1985" w:type="dxa"/>
            <w:vAlign w:val="center"/>
          </w:tcPr>
          <w:p w14:paraId="4F59A8D3" w14:textId="77777777" w:rsidR="006876D8" w:rsidRPr="007D5E4F" w:rsidRDefault="006876D8"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Control de Incendios</w:t>
            </w:r>
          </w:p>
        </w:tc>
        <w:tc>
          <w:tcPr>
            <w:tcW w:w="7087" w:type="dxa"/>
          </w:tcPr>
          <w:p w14:paraId="3DAE8A02" w14:textId="77777777" w:rsidR="006876D8" w:rsidRPr="007D5E4F" w:rsidRDefault="006876D8" w:rsidP="006876D8">
            <w:pPr>
              <w:pStyle w:val="Prrafodelista"/>
              <w:numPr>
                <w:ilvl w:val="0"/>
                <w:numId w:val="36"/>
              </w:numPr>
              <w:spacing w:line="281" w:lineRule="auto"/>
              <w:jc w:val="both"/>
              <w:rPr>
                <w:rFonts w:ascii="Arial Narrow" w:hAnsi="Arial Narrow" w:cs="Arial"/>
                <w:sz w:val="24"/>
                <w:szCs w:val="24"/>
              </w:rPr>
            </w:pPr>
            <w:r w:rsidRPr="007D5E4F">
              <w:rPr>
                <w:rFonts w:ascii="Arial Narrow" w:hAnsi="Arial Narrow" w:cs="Arial"/>
                <w:sz w:val="24"/>
                <w:szCs w:val="24"/>
              </w:rPr>
              <w:t xml:space="preserve">Actúan combatiendo el incendio identificando el tipo de incendio a combatir y el extintor adecuado para sofocar el conato. </w:t>
            </w:r>
          </w:p>
          <w:p w14:paraId="6BF14305" w14:textId="77777777" w:rsidR="00066D8B" w:rsidRPr="007D5E4F" w:rsidRDefault="00066D8B" w:rsidP="006876D8">
            <w:pPr>
              <w:pStyle w:val="Prrafodelista"/>
              <w:numPr>
                <w:ilvl w:val="0"/>
                <w:numId w:val="36"/>
              </w:numPr>
              <w:spacing w:line="281" w:lineRule="auto"/>
              <w:jc w:val="both"/>
              <w:rPr>
                <w:rFonts w:ascii="Arial Narrow" w:hAnsi="Arial Narrow" w:cs="Arial"/>
                <w:sz w:val="24"/>
                <w:szCs w:val="24"/>
              </w:rPr>
            </w:pPr>
            <w:r w:rsidRPr="007D5E4F">
              <w:rPr>
                <w:rFonts w:ascii="Arial Narrow" w:hAnsi="Arial Narrow" w:cs="Arial"/>
                <w:sz w:val="24"/>
                <w:szCs w:val="24"/>
              </w:rPr>
              <w:t>Usan los gabinetes de incendios ubicados en el edificio.</w:t>
            </w:r>
          </w:p>
          <w:p w14:paraId="21A4FDEB" w14:textId="77777777" w:rsidR="00066D8B" w:rsidRPr="007D5E4F" w:rsidRDefault="00066D8B" w:rsidP="00066D8B">
            <w:pPr>
              <w:pStyle w:val="Prrafodelista"/>
              <w:numPr>
                <w:ilvl w:val="0"/>
                <w:numId w:val="36"/>
              </w:numPr>
              <w:spacing w:line="281" w:lineRule="auto"/>
              <w:jc w:val="both"/>
              <w:rPr>
                <w:rFonts w:ascii="Arial Narrow" w:hAnsi="Arial Narrow" w:cs="Arial"/>
                <w:sz w:val="24"/>
                <w:szCs w:val="24"/>
              </w:rPr>
            </w:pPr>
            <w:r w:rsidRPr="007D5E4F">
              <w:rPr>
                <w:rFonts w:ascii="Arial Narrow" w:hAnsi="Arial Narrow" w:cs="Arial"/>
                <w:sz w:val="24"/>
                <w:szCs w:val="24"/>
              </w:rPr>
              <w:t xml:space="preserve">Cortan el fluido eléctrico con el fin de evitar una mayor propagación del incendio. </w:t>
            </w:r>
          </w:p>
        </w:tc>
      </w:tr>
      <w:tr w:rsidR="006876D8" w:rsidRPr="007D5E4F" w14:paraId="6CAE62F9" w14:textId="77777777" w:rsidTr="005F340A">
        <w:tc>
          <w:tcPr>
            <w:tcW w:w="1985" w:type="dxa"/>
            <w:vAlign w:val="center"/>
          </w:tcPr>
          <w:p w14:paraId="1A08BF6E" w14:textId="77777777" w:rsidR="006876D8" w:rsidRPr="007D5E4F" w:rsidRDefault="006876D8" w:rsidP="005F340A">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Grupo Primeros Auxilios</w:t>
            </w:r>
          </w:p>
        </w:tc>
        <w:tc>
          <w:tcPr>
            <w:tcW w:w="7087" w:type="dxa"/>
          </w:tcPr>
          <w:p w14:paraId="5CA4A2C5" w14:textId="77777777" w:rsidR="006876D8" w:rsidRPr="007D5E4F" w:rsidRDefault="006876D8" w:rsidP="00066D8B">
            <w:pPr>
              <w:pStyle w:val="Prrafodelista"/>
              <w:numPr>
                <w:ilvl w:val="0"/>
                <w:numId w:val="38"/>
              </w:numPr>
              <w:spacing w:line="281" w:lineRule="auto"/>
              <w:jc w:val="both"/>
              <w:rPr>
                <w:rFonts w:ascii="Arial Narrow" w:hAnsi="Arial Narrow" w:cs="Arial"/>
                <w:sz w:val="24"/>
                <w:szCs w:val="24"/>
              </w:rPr>
            </w:pPr>
            <w:r w:rsidRPr="007D5E4F">
              <w:rPr>
                <w:rFonts w:ascii="Arial Narrow" w:hAnsi="Arial Narrow" w:cs="Arial"/>
                <w:sz w:val="24"/>
                <w:szCs w:val="24"/>
              </w:rPr>
              <w:t>Atienden a heridos o personas que requieran asistencia médica primaria.</w:t>
            </w:r>
          </w:p>
          <w:p w14:paraId="3305482B" w14:textId="77777777" w:rsidR="006876D8" w:rsidRPr="007D5E4F" w:rsidRDefault="006876D8" w:rsidP="00066D8B">
            <w:pPr>
              <w:pStyle w:val="Prrafodelista"/>
              <w:numPr>
                <w:ilvl w:val="0"/>
                <w:numId w:val="38"/>
              </w:numPr>
              <w:spacing w:line="281" w:lineRule="auto"/>
              <w:jc w:val="both"/>
              <w:rPr>
                <w:rFonts w:ascii="Arial Narrow" w:hAnsi="Arial Narrow" w:cs="Arial"/>
                <w:sz w:val="24"/>
                <w:szCs w:val="24"/>
              </w:rPr>
            </w:pPr>
            <w:r w:rsidRPr="007D5E4F">
              <w:rPr>
                <w:rFonts w:ascii="Arial Narrow" w:hAnsi="Arial Narrow" w:cs="Arial"/>
                <w:sz w:val="24"/>
                <w:szCs w:val="24"/>
              </w:rPr>
              <w:t>Apoyan procesos de búsqueda y rescate de ser necesario.</w:t>
            </w:r>
          </w:p>
        </w:tc>
      </w:tr>
    </w:tbl>
    <w:p w14:paraId="7917E3FD" w14:textId="77777777" w:rsidR="005F340A" w:rsidRPr="007D5E4F" w:rsidRDefault="005F340A" w:rsidP="005F340A">
      <w:pPr>
        <w:pStyle w:val="Sinespaciado"/>
        <w:rPr>
          <w:rFonts w:ascii="Arial Narrow" w:hAnsi="Arial Narrow"/>
          <w:sz w:val="24"/>
          <w:szCs w:val="24"/>
        </w:rPr>
      </w:pPr>
    </w:p>
    <w:p w14:paraId="249252BA" w14:textId="77777777" w:rsidR="005F340A" w:rsidRPr="007D5E4F" w:rsidRDefault="005F340A" w:rsidP="005F340A">
      <w:pPr>
        <w:pStyle w:val="Sinespaciado"/>
        <w:rPr>
          <w:rFonts w:ascii="Arial Narrow" w:hAnsi="Arial Narrow"/>
          <w:sz w:val="24"/>
          <w:szCs w:val="24"/>
        </w:rPr>
      </w:pPr>
    </w:p>
    <w:tbl>
      <w:tblPr>
        <w:tblStyle w:val="Tablaconcuadrcula"/>
        <w:tblW w:w="9072" w:type="dxa"/>
        <w:tblInd w:w="108" w:type="dxa"/>
        <w:tblLook w:val="04A0" w:firstRow="1" w:lastRow="0" w:firstColumn="1" w:lastColumn="0" w:noHBand="0" w:noVBand="1"/>
      </w:tblPr>
      <w:tblGrid>
        <w:gridCol w:w="1985"/>
        <w:gridCol w:w="7087"/>
      </w:tblGrid>
      <w:tr w:rsidR="00066D8B" w:rsidRPr="007D5E4F" w14:paraId="6F4BAA81" w14:textId="77777777" w:rsidTr="005F340A">
        <w:tc>
          <w:tcPr>
            <w:tcW w:w="9072" w:type="dxa"/>
            <w:gridSpan w:val="2"/>
            <w:vAlign w:val="center"/>
          </w:tcPr>
          <w:p w14:paraId="1C7C801D" w14:textId="77777777" w:rsidR="00066D8B" w:rsidRPr="007D5E4F" w:rsidRDefault="00066D8B" w:rsidP="00180E6B">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PLAN OPERATIVO NORMALIZADO PARA COVID-19</w:t>
            </w:r>
          </w:p>
        </w:tc>
      </w:tr>
      <w:tr w:rsidR="00066D8B" w:rsidRPr="007D5E4F" w14:paraId="50D8B20E" w14:textId="77777777" w:rsidTr="005F340A">
        <w:tc>
          <w:tcPr>
            <w:tcW w:w="1985" w:type="dxa"/>
            <w:vAlign w:val="center"/>
          </w:tcPr>
          <w:p w14:paraId="44D90C20" w14:textId="77777777" w:rsidR="00066D8B" w:rsidRPr="007D5E4F" w:rsidRDefault="00066D8B" w:rsidP="00180E6B">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Objetivo</w:t>
            </w:r>
          </w:p>
        </w:tc>
        <w:tc>
          <w:tcPr>
            <w:tcW w:w="7087" w:type="dxa"/>
          </w:tcPr>
          <w:p w14:paraId="55B30BCE" w14:textId="77777777" w:rsidR="00066D8B" w:rsidRPr="007D5E4F" w:rsidRDefault="00066D8B" w:rsidP="00066D8B">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Establecer procedimientos estándares </w:t>
            </w:r>
            <w:proofErr w:type="gramStart"/>
            <w:r w:rsidRPr="007D5E4F">
              <w:rPr>
                <w:rFonts w:ascii="Arial Narrow" w:hAnsi="Arial Narrow" w:cs="Arial"/>
                <w:sz w:val="24"/>
                <w:szCs w:val="24"/>
              </w:rPr>
              <w:t>básicos  en</w:t>
            </w:r>
            <w:proofErr w:type="gramEnd"/>
            <w:r w:rsidRPr="007D5E4F">
              <w:rPr>
                <w:rFonts w:ascii="Arial Narrow" w:hAnsi="Arial Narrow" w:cs="Arial"/>
                <w:sz w:val="24"/>
                <w:szCs w:val="24"/>
              </w:rPr>
              <w:t xml:space="preserve"> caso de presentarse un caso positivo para Covid-19 por parte de los funcionarios, practicantes y/o contratistas del instituto.</w:t>
            </w:r>
          </w:p>
        </w:tc>
      </w:tr>
      <w:tr w:rsidR="00066D8B" w:rsidRPr="007D5E4F" w14:paraId="6D9A48A4" w14:textId="77777777" w:rsidTr="005F340A">
        <w:tc>
          <w:tcPr>
            <w:tcW w:w="1985" w:type="dxa"/>
            <w:vAlign w:val="center"/>
          </w:tcPr>
          <w:p w14:paraId="2433A339" w14:textId="77777777" w:rsidR="00066D8B" w:rsidRPr="007D5E4F" w:rsidRDefault="00066D8B" w:rsidP="00180E6B">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Funcionarios, practicantes, contratistas y visitantes en general</w:t>
            </w:r>
          </w:p>
        </w:tc>
        <w:tc>
          <w:tcPr>
            <w:tcW w:w="7087" w:type="dxa"/>
          </w:tcPr>
          <w:p w14:paraId="6C0976E7" w14:textId="77777777" w:rsidR="00066D8B" w:rsidRPr="007D5E4F" w:rsidRDefault="0042718B" w:rsidP="0042718B">
            <w:pPr>
              <w:pStyle w:val="Prrafodelista"/>
              <w:numPr>
                <w:ilvl w:val="0"/>
                <w:numId w:val="39"/>
              </w:numPr>
              <w:spacing w:line="281" w:lineRule="auto"/>
              <w:jc w:val="both"/>
              <w:rPr>
                <w:rFonts w:ascii="Arial Narrow" w:hAnsi="Arial Narrow" w:cs="Arial"/>
                <w:sz w:val="24"/>
                <w:szCs w:val="24"/>
              </w:rPr>
            </w:pPr>
            <w:r w:rsidRPr="007D5E4F">
              <w:rPr>
                <w:rFonts w:ascii="Arial Narrow" w:hAnsi="Arial Narrow" w:cs="Arial"/>
                <w:sz w:val="24"/>
                <w:szCs w:val="24"/>
              </w:rPr>
              <w:t>Conservar la calma, no grite o corra porque puede producir pánico y derivar en un accidente.</w:t>
            </w:r>
          </w:p>
          <w:p w14:paraId="42237AC6" w14:textId="77777777" w:rsidR="0042718B" w:rsidRPr="007D5E4F" w:rsidRDefault="0042718B" w:rsidP="0042718B">
            <w:pPr>
              <w:pStyle w:val="Prrafodelista"/>
              <w:numPr>
                <w:ilvl w:val="0"/>
                <w:numId w:val="39"/>
              </w:numPr>
              <w:spacing w:line="281" w:lineRule="auto"/>
              <w:jc w:val="both"/>
              <w:rPr>
                <w:rFonts w:ascii="Arial Narrow" w:hAnsi="Arial Narrow" w:cs="Arial"/>
                <w:sz w:val="24"/>
                <w:szCs w:val="24"/>
              </w:rPr>
            </w:pPr>
            <w:r w:rsidRPr="007D5E4F">
              <w:rPr>
                <w:rFonts w:ascii="Arial Narrow" w:hAnsi="Arial Narrow" w:cs="Arial"/>
                <w:sz w:val="24"/>
                <w:szCs w:val="24"/>
              </w:rPr>
              <w:t>Identifique la persona involucrada.</w:t>
            </w:r>
          </w:p>
          <w:p w14:paraId="6629C556" w14:textId="77777777" w:rsidR="0042718B" w:rsidRPr="007D5E4F" w:rsidRDefault="0042718B" w:rsidP="0042718B">
            <w:pPr>
              <w:pStyle w:val="Prrafodelista"/>
              <w:numPr>
                <w:ilvl w:val="0"/>
                <w:numId w:val="39"/>
              </w:numPr>
              <w:spacing w:line="281" w:lineRule="auto"/>
              <w:jc w:val="both"/>
              <w:rPr>
                <w:rFonts w:ascii="Arial Narrow" w:hAnsi="Arial Narrow" w:cs="Arial"/>
                <w:sz w:val="24"/>
                <w:szCs w:val="24"/>
              </w:rPr>
            </w:pPr>
            <w:r w:rsidRPr="007D5E4F">
              <w:rPr>
                <w:rFonts w:ascii="Arial Narrow" w:hAnsi="Arial Narrow" w:cs="Arial"/>
                <w:sz w:val="24"/>
                <w:szCs w:val="24"/>
              </w:rPr>
              <w:t>Notifique de inmediato a los diferentes brigadistas.</w:t>
            </w:r>
          </w:p>
          <w:p w14:paraId="6B84520D" w14:textId="77777777" w:rsidR="0042718B" w:rsidRPr="007D5E4F" w:rsidRDefault="0042718B" w:rsidP="0042718B">
            <w:pPr>
              <w:pStyle w:val="Prrafodelista"/>
              <w:numPr>
                <w:ilvl w:val="0"/>
                <w:numId w:val="39"/>
              </w:numPr>
              <w:spacing w:line="281" w:lineRule="auto"/>
              <w:jc w:val="both"/>
              <w:rPr>
                <w:rFonts w:ascii="Arial Narrow" w:hAnsi="Arial Narrow" w:cs="Arial"/>
                <w:sz w:val="24"/>
                <w:szCs w:val="24"/>
              </w:rPr>
            </w:pPr>
            <w:r w:rsidRPr="007D5E4F">
              <w:rPr>
                <w:rFonts w:ascii="Arial Narrow" w:hAnsi="Arial Narrow" w:cs="Arial"/>
                <w:sz w:val="24"/>
                <w:szCs w:val="24"/>
              </w:rPr>
              <w:t>Notifique al Subdirector Administrativo y Financiero.</w:t>
            </w:r>
          </w:p>
          <w:p w14:paraId="4E4CA672" w14:textId="77777777" w:rsidR="0042718B" w:rsidRPr="007D5E4F" w:rsidRDefault="0042718B" w:rsidP="0042718B">
            <w:pPr>
              <w:pStyle w:val="Prrafodelista"/>
              <w:numPr>
                <w:ilvl w:val="0"/>
                <w:numId w:val="39"/>
              </w:numPr>
              <w:spacing w:line="281" w:lineRule="auto"/>
              <w:jc w:val="both"/>
              <w:rPr>
                <w:rFonts w:ascii="Arial Narrow" w:hAnsi="Arial Narrow" w:cs="Arial"/>
                <w:sz w:val="24"/>
                <w:szCs w:val="24"/>
              </w:rPr>
            </w:pPr>
            <w:r w:rsidRPr="007D5E4F">
              <w:rPr>
                <w:rFonts w:ascii="Arial Narrow" w:hAnsi="Arial Narrow" w:cs="Arial"/>
                <w:sz w:val="24"/>
                <w:szCs w:val="24"/>
              </w:rPr>
              <w:t>Siga las instrucciones impartidas por parte de la Brigada de Emergencias.</w:t>
            </w:r>
          </w:p>
        </w:tc>
      </w:tr>
      <w:tr w:rsidR="0042718B" w:rsidRPr="007D5E4F" w14:paraId="56922BA2" w14:textId="77777777" w:rsidTr="005F340A">
        <w:tc>
          <w:tcPr>
            <w:tcW w:w="1985" w:type="dxa"/>
            <w:vAlign w:val="center"/>
          </w:tcPr>
          <w:p w14:paraId="52E1A4A0" w14:textId="77777777" w:rsidR="0042718B" w:rsidRPr="007D5E4F" w:rsidRDefault="0042718B" w:rsidP="00180E6B">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Jefe de la Brigada o Grupo de Primeros Auxilios</w:t>
            </w:r>
          </w:p>
        </w:tc>
        <w:tc>
          <w:tcPr>
            <w:tcW w:w="7087" w:type="dxa"/>
          </w:tcPr>
          <w:p w14:paraId="35758171" w14:textId="77777777" w:rsidR="0042718B" w:rsidRPr="007D5E4F" w:rsidRDefault="0042718B" w:rsidP="0042718B">
            <w:pPr>
              <w:pStyle w:val="Prrafodelista"/>
              <w:numPr>
                <w:ilvl w:val="0"/>
                <w:numId w:val="40"/>
              </w:numPr>
              <w:spacing w:line="281" w:lineRule="auto"/>
              <w:jc w:val="both"/>
              <w:rPr>
                <w:rFonts w:ascii="Arial Narrow" w:hAnsi="Arial Narrow" w:cs="Arial"/>
                <w:sz w:val="24"/>
                <w:szCs w:val="24"/>
              </w:rPr>
            </w:pPr>
            <w:r w:rsidRPr="007D5E4F">
              <w:rPr>
                <w:rFonts w:ascii="Arial Narrow" w:hAnsi="Arial Narrow" w:cs="Arial"/>
                <w:sz w:val="24"/>
                <w:szCs w:val="24"/>
              </w:rPr>
              <w:t xml:space="preserve">Identifique el funcionario, practicante, contratista o visitante que presenta síntomas o </w:t>
            </w:r>
            <w:r w:rsidR="0001101A" w:rsidRPr="007D5E4F">
              <w:rPr>
                <w:rFonts w:ascii="Arial Narrow" w:hAnsi="Arial Narrow" w:cs="Arial"/>
                <w:sz w:val="24"/>
                <w:szCs w:val="24"/>
              </w:rPr>
              <w:t>afectaciones por covid-19</w:t>
            </w:r>
          </w:p>
          <w:p w14:paraId="77F3946E" w14:textId="77777777" w:rsidR="0001101A" w:rsidRPr="007D5E4F" w:rsidRDefault="0001101A" w:rsidP="0001101A">
            <w:pPr>
              <w:pStyle w:val="Prrafodelista"/>
              <w:numPr>
                <w:ilvl w:val="0"/>
                <w:numId w:val="40"/>
              </w:numPr>
              <w:spacing w:line="281" w:lineRule="auto"/>
              <w:jc w:val="both"/>
              <w:rPr>
                <w:rFonts w:ascii="Arial Narrow" w:hAnsi="Arial Narrow" w:cs="Arial"/>
                <w:sz w:val="24"/>
                <w:szCs w:val="24"/>
              </w:rPr>
            </w:pPr>
            <w:r w:rsidRPr="007D5E4F">
              <w:rPr>
                <w:rFonts w:ascii="Arial Narrow" w:hAnsi="Arial Narrow" w:cs="Arial"/>
                <w:sz w:val="24"/>
                <w:szCs w:val="24"/>
              </w:rPr>
              <w:t xml:space="preserve">Realizar la identificación primaria del cerco epidemiológico y posibles contactos dentro del instituto. </w:t>
            </w:r>
          </w:p>
        </w:tc>
      </w:tr>
      <w:tr w:rsidR="0001101A" w:rsidRPr="007D5E4F" w14:paraId="1AF1642A" w14:textId="77777777" w:rsidTr="005F340A">
        <w:tc>
          <w:tcPr>
            <w:tcW w:w="1985" w:type="dxa"/>
            <w:vAlign w:val="center"/>
          </w:tcPr>
          <w:p w14:paraId="40A0C071" w14:textId="77777777" w:rsidR="0001101A" w:rsidRPr="007D5E4F" w:rsidRDefault="0001101A" w:rsidP="00180E6B">
            <w:pPr>
              <w:numPr>
                <w:ilvl w:val="12"/>
                <w:numId w:val="0"/>
              </w:numPr>
              <w:spacing w:line="281" w:lineRule="auto"/>
              <w:jc w:val="center"/>
              <w:rPr>
                <w:rFonts w:ascii="Arial Narrow" w:hAnsi="Arial Narrow" w:cs="Arial"/>
                <w:b/>
                <w:sz w:val="24"/>
                <w:szCs w:val="24"/>
              </w:rPr>
            </w:pPr>
            <w:r w:rsidRPr="007D5E4F">
              <w:rPr>
                <w:rFonts w:ascii="Arial Narrow" w:hAnsi="Arial Narrow" w:cs="Arial"/>
                <w:b/>
                <w:sz w:val="24"/>
                <w:szCs w:val="24"/>
              </w:rPr>
              <w:t>Funcionario, practicante, contratista o visitante.</w:t>
            </w:r>
          </w:p>
        </w:tc>
        <w:tc>
          <w:tcPr>
            <w:tcW w:w="7087" w:type="dxa"/>
          </w:tcPr>
          <w:p w14:paraId="720379AD" w14:textId="77777777" w:rsidR="0001101A" w:rsidRPr="007D5E4F" w:rsidRDefault="0001101A" w:rsidP="0001101A">
            <w:pPr>
              <w:pStyle w:val="Prrafodelista"/>
              <w:numPr>
                <w:ilvl w:val="0"/>
                <w:numId w:val="41"/>
              </w:numPr>
              <w:spacing w:line="281" w:lineRule="auto"/>
              <w:jc w:val="both"/>
              <w:rPr>
                <w:rFonts w:ascii="Arial Narrow" w:hAnsi="Arial Narrow" w:cs="Arial"/>
                <w:sz w:val="24"/>
                <w:szCs w:val="24"/>
              </w:rPr>
            </w:pPr>
            <w:r w:rsidRPr="007D5E4F">
              <w:rPr>
                <w:rFonts w:ascii="Arial Narrow" w:hAnsi="Arial Narrow" w:cs="Arial"/>
                <w:sz w:val="24"/>
                <w:szCs w:val="24"/>
              </w:rPr>
              <w:t>Identificar el cerco epidemiológico, diligenciado el formato establecido dentro del Protocolo de Bioseguridad adoptado por el Instituto de Vivienda de Interés Social y Reforma Urbana del Municipio de Bucaramanga – INVISBU.</w:t>
            </w:r>
          </w:p>
          <w:p w14:paraId="0A5FDEC2" w14:textId="77777777" w:rsidR="0001101A" w:rsidRPr="007D5E4F" w:rsidRDefault="0001101A" w:rsidP="0001101A">
            <w:pPr>
              <w:pStyle w:val="Prrafodelista"/>
              <w:numPr>
                <w:ilvl w:val="0"/>
                <w:numId w:val="41"/>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Notificar a la EPS el contagio o posible contagio, solicitando la aplicación de prueba PCR por parte de la entidad prestadora de salud</w:t>
            </w:r>
            <w:r w:rsidR="00180E6B" w:rsidRPr="007D5E4F">
              <w:rPr>
                <w:rFonts w:ascii="Arial Narrow" w:hAnsi="Arial Narrow" w:cs="Arial"/>
                <w:sz w:val="24"/>
                <w:szCs w:val="24"/>
              </w:rPr>
              <w:t>.</w:t>
            </w:r>
          </w:p>
        </w:tc>
      </w:tr>
    </w:tbl>
    <w:p w14:paraId="399C4EC3" w14:textId="77777777" w:rsidR="00066D8B" w:rsidRPr="007D5E4F" w:rsidRDefault="00066D8B" w:rsidP="00D408D5">
      <w:pPr>
        <w:pStyle w:val="Sinespaciado"/>
        <w:rPr>
          <w:rFonts w:ascii="Arial Narrow" w:hAnsi="Arial Narrow"/>
          <w:sz w:val="24"/>
          <w:szCs w:val="24"/>
        </w:rPr>
      </w:pPr>
    </w:p>
    <w:p w14:paraId="3C866ED3" w14:textId="77777777" w:rsidR="002420E8" w:rsidRPr="007D5E4F" w:rsidRDefault="002420E8" w:rsidP="002420E8">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Una vez definidas las principales amenazas, se realiza el análisis de vulnerabilidad. Las acciones prácticas en prevención, se dirigen a la intervención de la vulnerabilidad con la intención de reducirla.  Los elementos bajo riesgo para los cuales se hace el análisis de vulnerabilidad son:</w:t>
      </w:r>
    </w:p>
    <w:p w14:paraId="0C566248" w14:textId="77777777" w:rsidR="002420E8" w:rsidRPr="007D5E4F" w:rsidRDefault="002420E8" w:rsidP="002420E8">
      <w:pPr>
        <w:pStyle w:val="Prrafodelista"/>
        <w:numPr>
          <w:ilvl w:val="0"/>
          <w:numId w:val="6"/>
        </w:numPr>
        <w:spacing w:line="281" w:lineRule="auto"/>
        <w:jc w:val="both"/>
        <w:rPr>
          <w:rFonts w:ascii="Arial Narrow" w:hAnsi="Arial Narrow" w:cs="Arial"/>
          <w:sz w:val="24"/>
          <w:szCs w:val="24"/>
        </w:rPr>
      </w:pPr>
      <w:r w:rsidRPr="007D5E4F">
        <w:rPr>
          <w:rFonts w:ascii="Arial Narrow" w:hAnsi="Arial Narrow" w:cs="Arial"/>
          <w:b/>
          <w:sz w:val="24"/>
          <w:szCs w:val="24"/>
        </w:rPr>
        <w:t xml:space="preserve">PERSONAS: </w:t>
      </w:r>
      <w:r w:rsidRPr="007D5E4F">
        <w:rPr>
          <w:rFonts w:ascii="Arial Narrow" w:hAnsi="Arial Narrow" w:cs="Arial"/>
          <w:sz w:val="24"/>
          <w:szCs w:val="24"/>
        </w:rPr>
        <w:t>Organización - Capacitación - Dotación.</w:t>
      </w:r>
    </w:p>
    <w:p w14:paraId="69051E86" w14:textId="77777777" w:rsidR="002420E8" w:rsidRPr="007D5E4F" w:rsidRDefault="002420E8" w:rsidP="002420E8">
      <w:pPr>
        <w:pStyle w:val="Prrafodelista"/>
        <w:numPr>
          <w:ilvl w:val="0"/>
          <w:numId w:val="6"/>
        </w:numPr>
        <w:spacing w:line="281" w:lineRule="auto"/>
        <w:jc w:val="both"/>
        <w:rPr>
          <w:rFonts w:ascii="Arial Narrow" w:hAnsi="Arial Narrow" w:cs="Arial"/>
          <w:sz w:val="24"/>
          <w:szCs w:val="24"/>
        </w:rPr>
      </w:pPr>
      <w:r w:rsidRPr="007D5E4F">
        <w:rPr>
          <w:rFonts w:ascii="Arial Narrow" w:hAnsi="Arial Narrow" w:cs="Arial"/>
          <w:b/>
          <w:sz w:val="24"/>
          <w:szCs w:val="24"/>
        </w:rPr>
        <w:t xml:space="preserve">RECURSOS: </w:t>
      </w:r>
      <w:r w:rsidRPr="007D5E4F">
        <w:rPr>
          <w:rFonts w:ascii="Arial Narrow" w:hAnsi="Arial Narrow" w:cs="Arial"/>
          <w:sz w:val="24"/>
          <w:szCs w:val="24"/>
        </w:rPr>
        <w:t>Materiales, instalaciones y Equipos.</w:t>
      </w:r>
    </w:p>
    <w:p w14:paraId="0470E7A1" w14:textId="77777777" w:rsidR="002420E8" w:rsidRPr="007D5E4F" w:rsidRDefault="002420E8" w:rsidP="002420E8">
      <w:pPr>
        <w:pStyle w:val="Prrafodelista"/>
        <w:numPr>
          <w:ilvl w:val="0"/>
          <w:numId w:val="6"/>
        </w:numPr>
        <w:spacing w:line="281" w:lineRule="auto"/>
        <w:jc w:val="both"/>
        <w:rPr>
          <w:rFonts w:ascii="Arial Narrow" w:hAnsi="Arial Narrow" w:cs="Arial"/>
          <w:sz w:val="24"/>
          <w:szCs w:val="24"/>
        </w:rPr>
      </w:pPr>
      <w:r w:rsidRPr="007D5E4F">
        <w:rPr>
          <w:rFonts w:ascii="Arial Narrow" w:hAnsi="Arial Narrow" w:cs="Arial"/>
          <w:b/>
          <w:sz w:val="24"/>
          <w:szCs w:val="24"/>
        </w:rPr>
        <w:t xml:space="preserve">SISTEMAS Y PROCESOS: </w:t>
      </w:r>
      <w:r w:rsidRPr="007D5E4F">
        <w:rPr>
          <w:rFonts w:ascii="Arial Narrow" w:hAnsi="Arial Narrow" w:cs="Arial"/>
          <w:sz w:val="24"/>
          <w:szCs w:val="24"/>
        </w:rPr>
        <w:t>Servicios públicos, Sistemas alternos, Recuperación</w:t>
      </w:r>
    </w:p>
    <w:p w14:paraId="7A72C302" w14:textId="77777777" w:rsidR="002420E8" w:rsidRPr="007D5E4F" w:rsidRDefault="002420E8" w:rsidP="002420E8">
      <w:pPr>
        <w:spacing w:line="281" w:lineRule="auto"/>
        <w:jc w:val="both"/>
        <w:rPr>
          <w:rFonts w:ascii="Arial Narrow" w:hAnsi="Arial Narrow" w:cs="Arial"/>
          <w:sz w:val="24"/>
          <w:szCs w:val="24"/>
        </w:rPr>
      </w:pPr>
      <w:r w:rsidRPr="007D5E4F">
        <w:rPr>
          <w:rFonts w:ascii="Arial Narrow" w:hAnsi="Arial Narrow" w:cs="Arial"/>
          <w:sz w:val="24"/>
          <w:szCs w:val="24"/>
        </w:rPr>
        <w:t>La vulnerabilidad se califica de la siguiente manera:</w:t>
      </w:r>
    </w:p>
    <w:p w14:paraId="1FB0146C" w14:textId="77777777" w:rsidR="002420E8" w:rsidRPr="007D5E4F" w:rsidRDefault="002420E8" w:rsidP="002420E8">
      <w:pPr>
        <w:pStyle w:val="Prrafodelista"/>
        <w:numPr>
          <w:ilvl w:val="0"/>
          <w:numId w:val="7"/>
        </w:numPr>
        <w:spacing w:after="0" w:line="281" w:lineRule="auto"/>
        <w:rPr>
          <w:rFonts w:ascii="Arial Narrow" w:hAnsi="Arial Narrow" w:cs="Arial"/>
          <w:b/>
          <w:bCs/>
          <w:sz w:val="24"/>
          <w:szCs w:val="24"/>
        </w:rPr>
      </w:pPr>
      <w:r w:rsidRPr="007D5E4F">
        <w:rPr>
          <w:rFonts w:ascii="Arial Narrow" w:hAnsi="Arial Narrow" w:cs="Arial"/>
          <w:b/>
          <w:sz w:val="24"/>
          <w:szCs w:val="24"/>
        </w:rPr>
        <w:t>CERO (0):</w:t>
      </w:r>
      <w:r w:rsidRPr="007D5E4F">
        <w:rPr>
          <w:rFonts w:ascii="Arial Narrow" w:hAnsi="Arial Narrow" w:cs="Arial"/>
          <w:sz w:val="24"/>
          <w:szCs w:val="24"/>
        </w:rPr>
        <w:t xml:space="preserve"> Cuando el aspecto a calificar es </w:t>
      </w:r>
      <w:r w:rsidRPr="007D5E4F">
        <w:rPr>
          <w:rFonts w:ascii="Arial Narrow" w:hAnsi="Arial Narrow" w:cs="Arial"/>
          <w:b/>
          <w:bCs/>
          <w:sz w:val="24"/>
          <w:szCs w:val="24"/>
        </w:rPr>
        <w:t>BUENO.</w:t>
      </w:r>
    </w:p>
    <w:p w14:paraId="410C2DE7" w14:textId="77777777" w:rsidR="002420E8" w:rsidRPr="007D5E4F" w:rsidRDefault="002420E8" w:rsidP="002420E8">
      <w:pPr>
        <w:pStyle w:val="Prrafodelista"/>
        <w:numPr>
          <w:ilvl w:val="0"/>
          <w:numId w:val="7"/>
        </w:numPr>
        <w:spacing w:after="0" w:line="281" w:lineRule="auto"/>
        <w:rPr>
          <w:rFonts w:ascii="Arial Narrow" w:hAnsi="Arial Narrow" w:cs="Arial"/>
          <w:b/>
          <w:bCs/>
          <w:sz w:val="24"/>
          <w:szCs w:val="24"/>
        </w:rPr>
      </w:pPr>
      <w:r w:rsidRPr="007D5E4F">
        <w:rPr>
          <w:rFonts w:ascii="Arial Narrow" w:hAnsi="Arial Narrow" w:cs="Arial"/>
          <w:b/>
          <w:sz w:val="24"/>
          <w:szCs w:val="24"/>
        </w:rPr>
        <w:t xml:space="preserve">CERO CINCO (0.5): </w:t>
      </w:r>
      <w:r w:rsidRPr="007D5E4F">
        <w:rPr>
          <w:rFonts w:ascii="Arial Narrow" w:hAnsi="Arial Narrow" w:cs="Arial"/>
          <w:sz w:val="24"/>
          <w:szCs w:val="24"/>
        </w:rPr>
        <w:t xml:space="preserve">Cuando el aspecto a calificar es </w:t>
      </w:r>
      <w:r w:rsidRPr="007D5E4F">
        <w:rPr>
          <w:rFonts w:ascii="Arial Narrow" w:hAnsi="Arial Narrow" w:cs="Arial"/>
          <w:b/>
          <w:bCs/>
          <w:sz w:val="24"/>
          <w:szCs w:val="24"/>
        </w:rPr>
        <w:t>REGULAR.</w:t>
      </w:r>
    </w:p>
    <w:p w14:paraId="0B49D961" w14:textId="77777777" w:rsidR="002420E8" w:rsidRPr="007D5E4F" w:rsidRDefault="003B118E" w:rsidP="002420E8">
      <w:pPr>
        <w:pStyle w:val="Prrafodelista"/>
        <w:numPr>
          <w:ilvl w:val="0"/>
          <w:numId w:val="7"/>
        </w:numPr>
        <w:spacing w:after="0" w:line="281" w:lineRule="auto"/>
        <w:rPr>
          <w:rFonts w:ascii="Arial Narrow" w:hAnsi="Arial Narrow" w:cs="Arial"/>
          <w:b/>
          <w:bCs/>
          <w:sz w:val="24"/>
          <w:szCs w:val="24"/>
        </w:rPr>
      </w:pPr>
      <w:r w:rsidRPr="007D5E4F">
        <w:rPr>
          <w:rFonts w:ascii="Arial Narrow" w:hAnsi="Arial Narrow" w:cs="Arial"/>
          <w:b/>
          <w:sz w:val="24"/>
          <w:szCs w:val="24"/>
        </w:rPr>
        <w:t>UNO (</w:t>
      </w:r>
      <w:r w:rsidR="002420E8" w:rsidRPr="007D5E4F">
        <w:rPr>
          <w:rFonts w:ascii="Arial Narrow" w:hAnsi="Arial Narrow" w:cs="Arial"/>
          <w:b/>
          <w:sz w:val="24"/>
          <w:szCs w:val="24"/>
        </w:rPr>
        <w:t xml:space="preserve">1): </w:t>
      </w:r>
      <w:r w:rsidR="002420E8" w:rsidRPr="007D5E4F">
        <w:rPr>
          <w:rFonts w:ascii="Arial Narrow" w:hAnsi="Arial Narrow" w:cs="Arial"/>
          <w:sz w:val="24"/>
          <w:szCs w:val="24"/>
        </w:rPr>
        <w:t xml:space="preserve">Cuando el aspecto a calificar es </w:t>
      </w:r>
      <w:r w:rsidR="002420E8" w:rsidRPr="007D5E4F">
        <w:rPr>
          <w:rFonts w:ascii="Arial Narrow" w:hAnsi="Arial Narrow" w:cs="Arial"/>
          <w:b/>
          <w:bCs/>
          <w:sz w:val="24"/>
          <w:szCs w:val="24"/>
        </w:rPr>
        <w:t>MALO</w:t>
      </w:r>
    </w:p>
    <w:p w14:paraId="2B250547" w14:textId="77777777" w:rsidR="00D408D5" w:rsidRPr="007D5E4F" w:rsidRDefault="00D408D5" w:rsidP="005F340A">
      <w:pPr>
        <w:pStyle w:val="Sinespaciado"/>
        <w:rPr>
          <w:rFonts w:ascii="Arial Narrow" w:hAnsi="Arial Narrow"/>
          <w:sz w:val="24"/>
          <w:szCs w:val="24"/>
        </w:rPr>
      </w:pPr>
    </w:p>
    <w:p w14:paraId="4648409F" w14:textId="77777777" w:rsidR="002420E8" w:rsidRPr="007D5E4F" w:rsidRDefault="002420E8" w:rsidP="002420E8">
      <w:pPr>
        <w:spacing w:line="281" w:lineRule="auto"/>
        <w:rPr>
          <w:rFonts w:ascii="Arial Narrow" w:hAnsi="Arial Narrow"/>
          <w:sz w:val="24"/>
          <w:szCs w:val="24"/>
        </w:rPr>
      </w:pPr>
      <w:r w:rsidRPr="007D5E4F">
        <w:rPr>
          <w:rFonts w:ascii="Arial Narrow" w:hAnsi="Arial Narrow" w:cs="Arial"/>
          <w:bCs/>
          <w:sz w:val="24"/>
          <w:szCs w:val="24"/>
        </w:rPr>
        <w:t xml:space="preserve">La fórmula será la siguiente: </w:t>
      </w:r>
      <w:r w:rsidRPr="007D5E4F">
        <w:rPr>
          <w:rFonts w:ascii="Arial Narrow" w:hAnsi="Arial Narrow"/>
          <w:sz w:val="24"/>
          <w:szCs w:val="24"/>
        </w:rPr>
        <w:t xml:space="preserve">VALORACIÓN DE AMENAZAS   </w:t>
      </w:r>
      <w:r w:rsidRPr="007D5E4F">
        <w:rPr>
          <w:rFonts w:ascii="Arial Narrow" w:hAnsi="Arial Narrow"/>
          <w:b/>
          <w:sz w:val="24"/>
          <w:szCs w:val="24"/>
        </w:rPr>
        <w:t>R=A X V</w:t>
      </w:r>
    </w:p>
    <w:p w14:paraId="5CE3E6B5" w14:textId="77777777" w:rsidR="002420E8" w:rsidRPr="007D5E4F" w:rsidRDefault="002420E8" w:rsidP="003B118E">
      <w:pPr>
        <w:numPr>
          <w:ilvl w:val="12"/>
          <w:numId w:val="0"/>
        </w:numPr>
        <w:tabs>
          <w:tab w:val="left" w:pos="360"/>
        </w:tabs>
        <w:spacing w:line="281" w:lineRule="auto"/>
        <w:jc w:val="both"/>
        <w:rPr>
          <w:rFonts w:ascii="Arial Narrow" w:hAnsi="Arial Narrow"/>
          <w:sz w:val="24"/>
          <w:szCs w:val="24"/>
        </w:rPr>
      </w:pPr>
      <w:r w:rsidRPr="007D5E4F">
        <w:rPr>
          <w:rFonts w:ascii="Arial Narrow" w:hAnsi="Arial Narrow"/>
          <w:sz w:val="24"/>
          <w:szCs w:val="24"/>
        </w:rPr>
        <w:t>R= Riesgo, A= Amenaza, V= Vulnerabilidad; para poder realizar esta operación es necesario darle valores a la amenaza y a la vulnerabilidad, y para ello se utiliza las escalas de probabilidad para la amenaza y la escala de gravedad para la vulnerabilidad.</w:t>
      </w:r>
    </w:p>
    <w:tbl>
      <w:tblPr>
        <w:tblStyle w:val="Tablaconcuadrcula"/>
        <w:tblW w:w="0" w:type="auto"/>
        <w:tblLook w:val="04A0" w:firstRow="1" w:lastRow="0" w:firstColumn="1" w:lastColumn="0" w:noHBand="0" w:noVBand="1"/>
      </w:tblPr>
      <w:tblGrid>
        <w:gridCol w:w="2952"/>
        <w:gridCol w:w="2952"/>
        <w:gridCol w:w="2924"/>
      </w:tblGrid>
      <w:tr w:rsidR="002420E8" w:rsidRPr="007D5E4F" w14:paraId="3974D97A" w14:textId="77777777" w:rsidTr="000B2157">
        <w:tc>
          <w:tcPr>
            <w:tcW w:w="2992" w:type="dxa"/>
            <w:shd w:val="clear" w:color="auto" w:fill="C6D9F1" w:themeFill="text2" w:themeFillTint="33"/>
            <w:vAlign w:val="center"/>
          </w:tcPr>
          <w:p w14:paraId="2E168A8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CALIFICACIÓN DE LA VULNERABILIDAD</w:t>
            </w:r>
          </w:p>
        </w:tc>
        <w:tc>
          <w:tcPr>
            <w:tcW w:w="2993" w:type="dxa"/>
            <w:shd w:val="clear" w:color="auto" w:fill="C6D9F1" w:themeFill="text2" w:themeFillTint="33"/>
            <w:vAlign w:val="center"/>
          </w:tcPr>
          <w:p w14:paraId="31CCBED9"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VULNERABILIDAD</w:t>
            </w:r>
          </w:p>
        </w:tc>
        <w:tc>
          <w:tcPr>
            <w:tcW w:w="2993" w:type="dxa"/>
            <w:shd w:val="clear" w:color="auto" w:fill="C6D9F1" w:themeFill="text2" w:themeFillTint="33"/>
            <w:vAlign w:val="center"/>
          </w:tcPr>
          <w:p w14:paraId="16C25CF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COLOR</w:t>
            </w:r>
          </w:p>
        </w:tc>
      </w:tr>
      <w:tr w:rsidR="002420E8" w:rsidRPr="007D5E4F" w14:paraId="29048CE1" w14:textId="77777777" w:rsidTr="000B2157">
        <w:tc>
          <w:tcPr>
            <w:tcW w:w="2992" w:type="dxa"/>
            <w:vAlign w:val="center"/>
          </w:tcPr>
          <w:p w14:paraId="52C7F92E"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0.0 – 1.0</w:t>
            </w:r>
          </w:p>
        </w:tc>
        <w:tc>
          <w:tcPr>
            <w:tcW w:w="2993" w:type="dxa"/>
            <w:vAlign w:val="center"/>
          </w:tcPr>
          <w:p w14:paraId="5CAF4E13"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BAJA</w:t>
            </w:r>
          </w:p>
        </w:tc>
        <w:tc>
          <w:tcPr>
            <w:tcW w:w="2993" w:type="dxa"/>
            <w:shd w:val="clear" w:color="auto" w:fill="00B050"/>
            <w:vAlign w:val="center"/>
          </w:tcPr>
          <w:p w14:paraId="4C530C1D"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VERDE</w:t>
            </w:r>
          </w:p>
        </w:tc>
      </w:tr>
      <w:tr w:rsidR="002420E8" w:rsidRPr="007D5E4F" w14:paraId="69C457B1" w14:textId="77777777" w:rsidTr="000B2157">
        <w:tc>
          <w:tcPr>
            <w:tcW w:w="2992" w:type="dxa"/>
            <w:vAlign w:val="center"/>
          </w:tcPr>
          <w:p w14:paraId="2E9D4D22" w14:textId="77777777" w:rsidR="002420E8" w:rsidRPr="007D5E4F" w:rsidRDefault="002420E8" w:rsidP="000B2157">
            <w:pPr>
              <w:pStyle w:val="Prrafodelista"/>
              <w:numPr>
                <w:ilvl w:val="1"/>
                <w:numId w:val="12"/>
              </w:numPr>
              <w:jc w:val="center"/>
              <w:rPr>
                <w:rFonts w:ascii="Arial Narrow" w:hAnsi="Arial Narrow"/>
                <w:sz w:val="24"/>
                <w:szCs w:val="24"/>
              </w:rPr>
            </w:pPr>
            <w:r w:rsidRPr="007D5E4F">
              <w:rPr>
                <w:rFonts w:ascii="Arial Narrow" w:hAnsi="Arial Narrow"/>
                <w:sz w:val="24"/>
                <w:szCs w:val="24"/>
              </w:rPr>
              <w:t>– 2.0</w:t>
            </w:r>
          </w:p>
        </w:tc>
        <w:tc>
          <w:tcPr>
            <w:tcW w:w="2993" w:type="dxa"/>
            <w:vAlign w:val="center"/>
          </w:tcPr>
          <w:p w14:paraId="63A4F06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MEDIA</w:t>
            </w:r>
          </w:p>
        </w:tc>
        <w:tc>
          <w:tcPr>
            <w:tcW w:w="2993" w:type="dxa"/>
            <w:shd w:val="clear" w:color="auto" w:fill="FFFF00"/>
            <w:vAlign w:val="center"/>
          </w:tcPr>
          <w:p w14:paraId="49A8BF6B"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AMARILLO</w:t>
            </w:r>
          </w:p>
        </w:tc>
      </w:tr>
      <w:tr w:rsidR="002420E8" w:rsidRPr="007D5E4F" w14:paraId="4A275AD8" w14:textId="77777777" w:rsidTr="000B2157">
        <w:tc>
          <w:tcPr>
            <w:tcW w:w="2992" w:type="dxa"/>
            <w:vAlign w:val="center"/>
          </w:tcPr>
          <w:p w14:paraId="2C6509C1"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2.1 – 3.0</w:t>
            </w:r>
          </w:p>
        </w:tc>
        <w:tc>
          <w:tcPr>
            <w:tcW w:w="2993" w:type="dxa"/>
            <w:vAlign w:val="center"/>
          </w:tcPr>
          <w:p w14:paraId="3B33EC8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ALTA</w:t>
            </w:r>
          </w:p>
        </w:tc>
        <w:tc>
          <w:tcPr>
            <w:tcW w:w="2993" w:type="dxa"/>
            <w:shd w:val="clear" w:color="auto" w:fill="FF0000"/>
            <w:vAlign w:val="center"/>
          </w:tcPr>
          <w:p w14:paraId="5205F8D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ROJO</w:t>
            </w:r>
          </w:p>
        </w:tc>
      </w:tr>
    </w:tbl>
    <w:p w14:paraId="62D4E00A" w14:textId="77777777" w:rsidR="002420E8" w:rsidRPr="007D5E4F" w:rsidRDefault="002420E8" w:rsidP="005F340A">
      <w:pPr>
        <w:pStyle w:val="Sinespaciado"/>
        <w:rPr>
          <w:rFonts w:ascii="Arial Narrow" w:hAnsi="Arial Narrow"/>
          <w:sz w:val="24"/>
          <w:szCs w:val="24"/>
        </w:rPr>
      </w:pPr>
    </w:p>
    <w:p w14:paraId="1BA3DC17"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rPr>
        <w:t>MÉTODOS DE CONTROL HALLADO</w:t>
      </w:r>
    </w:p>
    <w:p w14:paraId="783F2CE1" w14:textId="77777777" w:rsidR="005F340A" w:rsidRPr="007D5E4F" w:rsidRDefault="005F340A" w:rsidP="005F340A">
      <w:pPr>
        <w:pStyle w:val="Sinespaciado"/>
        <w:rPr>
          <w:rFonts w:ascii="Arial Narrow" w:hAnsi="Arial Narrow"/>
          <w:sz w:val="24"/>
          <w:szCs w:val="24"/>
        </w:rPr>
      </w:pPr>
    </w:p>
    <w:tbl>
      <w:tblPr>
        <w:tblW w:w="900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5400"/>
        <w:gridCol w:w="1620"/>
      </w:tblGrid>
      <w:tr w:rsidR="002420E8" w:rsidRPr="007D5E4F" w14:paraId="1034AEB2" w14:textId="77777777" w:rsidTr="00D408D5">
        <w:trPr>
          <w:trHeight w:val="539"/>
        </w:trPr>
        <w:tc>
          <w:tcPr>
            <w:tcW w:w="1980" w:type="dxa"/>
            <w:shd w:val="clear" w:color="auto" w:fill="D9D9D9" w:themeFill="background1" w:themeFillShade="D9"/>
            <w:vAlign w:val="bottom"/>
          </w:tcPr>
          <w:p w14:paraId="2AA99B5E"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t>METODO DE CONTROL</w:t>
            </w:r>
          </w:p>
        </w:tc>
        <w:tc>
          <w:tcPr>
            <w:tcW w:w="5400" w:type="dxa"/>
            <w:shd w:val="clear" w:color="auto" w:fill="D9D9D9" w:themeFill="background1" w:themeFillShade="D9"/>
            <w:vAlign w:val="bottom"/>
          </w:tcPr>
          <w:p w14:paraId="47BA20B7"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t>DEFINICION</w:t>
            </w:r>
          </w:p>
        </w:tc>
        <w:tc>
          <w:tcPr>
            <w:tcW w:w="1620" w:type="dxa"/>
            <w:shd w:val="clear" w:color="auto" w:fill="D9D9D9" w:themeFill="background1" w:themeFillShade="D9"/>
            <w:vAlign w:val="bottom"/>
          </w:tcPr>
          <w:p w14:paraId="4A85F5D4"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t>SIMBOLO</w:t>
            </w:r>
          </w:p>
        </w:tc>
      </w:tr>
      <w:tr w:rsidR="002420E8" w:rsidRPr="007D5E4F" w14:paraId="18E2808E" w14:textId="77777777" w:rsidTr="000B2157">
        <w:trPr>
          <w:trHeight w:val="365"/>
        </w:trPr>
        <w:tc>
          <w:tcPr>
            <w:tcW w:w="1980" w:type="dxa"/>
            <w:shd w:val="clear" w:color="auto" w:fill="auto"/>
            <w:vAlign w:val="center"/>
          </w:tcPr>
          <w:p w14:paraId="501E8CA0"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t>BAJO</w:t>
            </w:r>
          </w:p>
        </w:tc>
        <w:tc>
          <w:tcPr>
            <w:tcW w:w="5400" w:type="dxa"/>
            <w:shd w:val="clear" w:color="auto" w:fill="auto"/>
          </w:tcPr>
          <w:p w14:paraId="3F05A52D" w14:textId="77777777" w:rsidR="002420E8" w:rsidRPr="007D5E4F" w:rsidRDefault="002420E8" w:rsidP="000B2157">
            <w:pPr>
              <w:suppressAutoHyphens/>
              <w:snapToGrid w:val="0"/>
              <w:jc w:val="both"/>
              <w:rPr>
                <w:rFonts w:ascii="Arial Narrow" w:hAnsi="Arial Narrow" w:cs="Arial"/>
                <w:sz w:val="24"/>
                <w:szCs w:val="24"/>
                <w:lang w:eastAsia="ar-SA"/>
              </w:rPr>
            </w:pPr>
            <w:r w:rsidRPr="007D5E4F">
              <w:rPr>
                <w:rFonts w:ascii="Arial Narrow" w:hAnsi="Arial Narrow" w:cs="Arial"/>
                <w:sz w:val="24"/>
                <w:szCs w:val="24"/>
                <w:lang w:eastAsia="ar-SA"/>
              </w:rPr>
              <w:t>Están identificados, evaluados y controlados todos los factores del riesgo. Se realizan chequeos y/o mantenimiento periódico y se garantiza la efectividad de estos métodos.</w:t>
            </w:r>
          </w:p>
        </w:tc>
        <w:tc>
          <w:tcPr>
            <w:tcW w:w="1620" w:type="dxa"/>
            <w:shd w:val="clear" w:color="auto" w:fill="auto"/>
          </w:tcPr>
          <w:p w14:paraId="569E7B06"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noProof/>
                <w:sz w:val="24"/>
                <w:szCs w:val="24"/>
                <w:lang w:val="en-US"/>
              </w:rPr>
              <mc:AlternateContent>
                <mc:Choice Requires="wps">
                  <w:drawing>
                    <wp:anchor distT="0" distB="0" distL="114300" distR="114300" simplePos="0" relativeHeight="251650048" behindDoc="0" locked="0" layoutInCell="1" allowOverlap="1" wp14:anchorId="2481C480" wp14:editId="215C208B">
                      <wp:simplePos x="0" y="0"/>
                      <wp:positionH relativeFrom="column">
                        <wp:posOffset>235585</wp:posOffset>
                      </wp:positionH>
                      <wp:positionV relativeFrom="paragraph">
                        <wp:posOffset>87440</wp:posOffset>
                      </wp:positionV>
                      <wp:extent cx="419100" cy="419100"/>
                      <wp:effectExtent l="19050" t="19050" r="38100" b="38100"/>
                      <wp:wrapNone/>
                      <wp:docPr id="10" name="Rombo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419100"/>
                              </a:xfrm>
                              <a:prstGeom prst="diamond">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D9DD" id="Rombo 194" o:spid="_x0000_s1026" type="#_x0000_t4" style="position:absolute;margin-left:18.55pt;margin-top:6.9pt;width:33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" fillcolor="green">
                      <o:lock v:ext="edit" aspectratio="t"/>
                    </v:shape>
                  </w:pict>
                </mc:Fallback>
              </mc:AlternateContent>
            </w:r>
          </w:p>
        </w:tc>
      </w:tr>
      <w:tr w:rsidR="002420E8" w:rsidRPr="007D5E4F" w14:paraId="7600D11F" w14:textId="77777777" w:rsidTr="002420E8">
        <w:trPr>
          <w:trHeight w:val="969"/>
        </w:trPr>
        <w:tc>
          <w:tcPr>
            <w:tcW w:w="1980" w:type="dxa"/>
            <w:shd w:val="clear" w:color="auto" w:fill="auto"/>
            <w:vAlign w:val="center"/>
          </w:tcPr>
          <w:p w14:paraId="446A863A"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lastRenderedPageBreak/>
              <w:t>MEDIO</w:t>
            </w:r>
          </w:p>
        </w:tc>
        <w:tc>
          <w:tcPr>
            <w:tcW w:w="5400" w:type="dxa"/>
            <w:shd w:val="clear" w:color="auto" w:fill="auto"/>
          </w:tcPr>
          <w:p w14:paraId="45AC3337" w14:textId="77777777" w:rsidR="002420E8" w:rsidRPr="007D5E4F" w:rsidRDefault="002420E8" w:rsidP="000B2157">
            <w:pPr>
              <w:suppressAutoHyphens/>
              <w:snapToGrid w:val="0"/>
              <w:jc w:val="both"/>
              <w:rPr>
                <w:rFonts w:ascii="Arial Narrow" w:hAnsi="Arial Narrow" w:cs="Arial"/>
                <w:sz w:val="24"/>
                <w:szCs w:val="24"/>
                <w:lang w:eastAsia="ar-SA"/>
              </w:rPr>
            </w:pPr>
            <w:r w:rsidRPr="007D5E4F">
              <w:rPr>
                <w:rFonts w:ascii="Arial Narrow" w:hAnsi="Arial Narrow" w:cs="Arial"/>
                <w:sz w:val="24"/>
                <w:szCs w:val="24"/>
                <w:lang w:eastAsia="ar-SA"/>
              </w:rPr>
              <w:t>Están identificados, evaluados y controlados todos los factores del riesgo. Capacitación y entrenamiento brigada de emergencia que garantice la efectividad de los métodos de control.</w:t>
            </w:r>
          </w:p>
        </w:tc>
        <w:tc>
          <w:tcPr>
            <w:tcW w:w="1620" w:type="dxa"/>
            <w:shd w:val="clear" w:color="auto" w:fill="auto"/>
          </w:tcPr>
          <w:p w14:paraId="7A359E24"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noProof/>
                <w:sz w:val="24"/>
                <w:szCs w:val="24"/>
                <w:lang w:val="en-US"/>
              </w:rPr>
              <mc:AlternateContent>
                <mc:Choice Requires="wps">
                  <w:drawing>
                    <wp:anchor distT="0" distB="0" distL="114300" distR="114300" simplePos="0" relativeHeight="251662336" behindDoc="0" locked="0" layoutInCell="1" allowOverlap="1" wp14:anchorId="66593741" wp14:editId="07A9B2C0">
                      <wp:simplePos x="0" y="0"/>
                      <wp:positionH relativeFrom="column">
                        <wp:posOffset>227965</wp:posOffset>
                      </wp:positionH>
                      <wp:positionV relativeFrom="paragraph">
                        <wp:posOffset>132080</wp:posOffset>
                      </wp:positionV>
                      <wp:extent cx="466725" cy="409575"/>
                      <wp:effectExtent l="19050" t="19050" r="47625" b="47625"/>
                      <wp:wrapNone/>
                      <wp:docPr id="11" name="Romb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8447" id="Rombo 196" o:spid="_x0000_s1026" type="#_x0000_t4" style="position:absolute;margin-left:17.95pt;margin-top:10.4pt;width:36.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" fillcolor="yellow"/>
                  </w:pict>
                </mc:Fallback>
              </mc:AlternateContent>
            </w:r>
          </w:p>
        </w:tc>
      </w:tr>
      <w:tr w:rsidR="002420E8" w:rsidRPr="007D5E4F" w14:paraId="0C58955C" w14:textId="77777777" w:rsidTr="000B2157">
        <w:trPr>
          <w:trHeight w:val="480"/>
        </w:trPr>
        <w:tc>
          <w:tcPr>
            <w:tcW w:w="1980" w:type="dxa"/>
            <w:shd w:val="clear" w:color="auto" w:fill="auto"/>
            <w:vAlign w:val="center"/>
          </w:tcPr>
          <w:p w14:paraId="186390D1"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b/>
                <w:bCs/>
                <w:sz w:val="24"/>
                <w:szCs w:val="24"/>
                <w:lang w:eastAsia="ar-SA"/>
              </w:rPr>
              <w:t>ALTO</w:t>
            </w:r>
          </w:p>
        </w:tc>
        <w:tc>
          <w:tcPr>
            <w:tcW w:w="5400" w:type="dxa"/>
            <w:shd w:val="clear" w:color="auto" w:fill="auto"/>
          </w:tcPr>
          <w:p w14:paraId="3EB773D3" w14:textId="77777777" w:rsidR="002420E8" w:rsidRPr="007D5E4F" w:rsidRDefault="002420E8" w:rsidP="000B2157">
            <w:pPr>
              <w:suppressAutoHyphens/>
              <w:snapToGrid w:val="0"/>
              <w:jc w:val="both"/>
              <w:rPr>
                <w:rFonts w:ascii="Arial Narrow" w:hAnsi="Arial Narrow" w:cs="Arial"/>
                <w:sz w:val="24"/>
                <w:szCs w:val="24"/>
                <w:lang w:eastAsia="ar-SA"/>
              </w:rPr>
            </w:pPr>
            <w:r w:rsidRPr="007D5E4F">
              <w:rPr>
                <w:rFonts w:ascii="Arial Narrow" w:hAnsi="Arial Narrow" w:cs="Arial"/>
                <w:sz w:val="24"/>
                <w:szCs w:val="24"/>
                <w:lang w:eastAsia="ar-SA"/>
              </w:rPr>
              <w:t>Están identificados, evaluados y controlados algunos de los factores del riesgo, las medidas de control no están totalmente implementadas o deben mejorarse.</w:t>
            </w:r>
          </w:p>
        </w:tc>
        <w:tc>
          <w:tcPr>
            <w:tcW w:w="1620" w:type="dxa"/>
            <w:shd w:val="clear" w:color="auto" w:fill="auto"/>
          </w:tcPr>
          <w:p w14:paraId="1EE32D96" w14:textId="77777777" w:rsidR="002420E8" w:rsidRPr="007D5E4F" w:rsidRDefault="002420E8" w:rsidP="000B2157">
            <w:pPr>
              <w:suppressAutoHyphens/>
              <w:snapToGrid w:val="0"/>
              <w:jc w:val="center"/>
              <w:rPr>
                <w:rFonts w:ascii="Arial Narrow" w:hAnsi="Arial Narrow" w:cs="Arial"/>
                <w:b/>
                <w:bCs/>
                <w:sz w:val="24"/>
                <w:szCs w:val="24"/>
                <w:lang w:eastAsia="ar-SA"/>
              </w:rPr>
            </w:pPr>
            <w:r w:rsidRPr="007D5E4F">
              <w:rPr>
                <w:rFonts w:ascii="Arial Narrow" w:hAnsi="Arial Narrow" w:cs="Arial"/>
                <w:noProof/>
                <w:color w:val="FF0000"/>
                <w:sz w:val="24"/>
                <w:szCs w:val="24"/>
                <w:lang w:val="en-US"/>
              </w:rPr>
              <mc:AlternateContent>
                <mc:Choice Requires="wps">
                  <w:drawing>
                    <wp:anchor distT="0" distB="0" distL="114300" distR="114300" simplePos="0" relativeHeight="251716608" behindDoc="0" locked="0" layoutInCell="1" allowOverlap="1" wp14:anchorId="143B2613" wp14:editId="3C3074D4">
                      <wp:simplePos x="0" y="0"/>
                      <wp:positionH relativeFrom="column">
                        <wp:posOffset>237490</wp:posOffset>
                      </wp:positionH>
                      <wp:positionV relativeFrom="paragraph">
                        <wp:posOffset>132080</wp:posOffset>
                      </wp:positionV>
                      <wp:extent cx="415925" cy="409575"/>
                      <wp:effectExtent l="0" t="0" r="22225" b="28575"/>
                      <wp:wrapNone/>
                      <wp:docPr id="12" name="Forma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 cy="409575"/>
                              </a:xfrm>
                              <a:custGeom>
                                <a:avLst/>
                                <a:gdLst>
                                  <a:gd name="T0" fmla="*/ 8192 w 16384"/>
                                  <a:gd name="T1" fmla="*/ 0 h 16384"/>
                                  <a:gd name="T2" fmla="*/ 0 w 16384"/>
                                  <a:gd name="T3" fmla="*/ 8192 h 16384"/>
                                  <a:gd name="T4" fmla="*/ 8192 w 16384"/>
                                  <a:gd name="T5" fmla="*/ 16384 h 16384"/>
                                  <a:gd name="T6" fmla="*/ 16384 w 16384"/>
                                  <a:gd name="T7" fmla="*/ 8192 h 16384"/>
                                  <a:gd name="T8" fmla="*/ 8192 w 16384"/>
                                  <a:gd name="T9" fmla="*/ 0 h 16384"/>
                                </a:gdLst>
                                <a:ahLst/>
                                <a:cxnLst>
                                  <a:cxn ang="0">
                                    <a:pos x="T0" y="T1"/>
                                  </a:cxn>
                                  <a:cxn ang="0">
                                    <a:pos x="T2" y="T3"/>
                                  </a:cxn>
                                  <a:cxn ang="0">
                                    <a:pos x="T4" y="T5"/>
                                  </a:cxn>
                                  <a:cxn ang="0">
                                    <a:pos x="T6" y="T7"/>
                                  </a:cxn>
                                  <a:cxn ang="0">
                                    <a:pos x="T8" y="T9"/>
                                  </a:cxn>
                                </a:cxnLst>
                                <a:rect l="0" t="0" r="r" b="b"/>
                                <a:pathLst>
                                  <a:path w="16384" h="16384">
                                    <a:moveTo>
                                      <a:pt x="8192" y="0"/>
                                    </a:moveTo>
                                    <a:lnTo>
                                      <a:pt x="0" y="8192"/>
                                    </a:lnTo>
                                    <a:lnTo>
                                      <a:pt x="8192" y="16384"/>
                                    </a:lnTo>
                                    <a:lnTo>
                                      <a:pt x="16384" y="8192"/>
                                    </a:lnTo>
                                    <a:lnTo>
                                      <a:pt x="8192"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277A" id="Forma libre 15" o:spid="_x0000_s1026" style="position:absolute;margin-left:18.7pt;margin-top:10.4pt;width:32.7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4,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" path="m8192,l,8192r8192,8192l16384,8192,8192,xe" fillcolor="red">
                      <v:path arrowok="t" o:connecttype="custom" o:connectlocs="207963,0;0,204788;207963,409575;415925,204788;207963,0" o:connectangles="0,0,0,0,0"/>
                    </v:shape>
                  </w:pict>
                </mc:Fallback>
              </mc:AlternateContent>
            </w:r>
            <w:r w:rsidRPr="007D5E4F">
              <w:rPr>
                <w:rFonts w:ascii="Arial Narrow" w:hAnsi="Arial Narrow" w:cs="Arial"/>
                <w:b/>
                <w:bCs/>
                <w:noProof/>
                <w:sz w:val="24"/>
                <w:szCs w:val="24"/>
                <w:lang w:val="en-US"/>
              </w:rPr>
              <mc:AlternateContent>
                <mc:Choice Requires="wps">
                  <w:drawing>
                    <wp:anchor distT="0" distB="0" distL="114300" distR="114300" simplePos="0" relativeHeight="251703296" behindDoc="0" locked="0" layoutInCell="1" allowOverlap="1" wp14:anchorId="29FEBF42" wp14:editId="2CFC2371">
                      <wp:simplePos x="0" y="0"/>
                      <wp:positionH relativeFrom="column">
                        <wp:posOffset>6109335</wp:posOffset>
                      </wp:positionH>
                      <wp:positionV relativeFrom="paragraph">
                        <wp:posOffset>3556635</wp:posOffset>
                      </wp:positionV>
                      <wp:extent cx="539750" cy="539750"/>
                      <wp:effectExtent l="0" t="0" r="12700" b="12700"/>
                      <wp:wrapNone/>
                      <wp:docPr id="13"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custGeom>
                                <a:avLst/>
                                <a:gdLst>
                                  <a:gd name="T0" fmla="*/ 8192 w 16384"/>
                                  <a:gd name="T1" fmla="*/ 0 h 16384"/>
                                  <a:gd name="T2" fmla="*/ 0 w 16384"/>
                                  <a:gd name="T3" fmla="*/ 8192 h 16384"/>
                                  <a:gd name="T4" fmla="*/ 8192 w 16384"/>
                                  <a:gd name="T5" fmla="*/ 16384 h 16384"/>
                                  <a:gd name="T6" fmla="*/ 16384 w 16384"/>
                                  <a:gd name="T7" fmla="*/ 8192 h 16384"/>
                                  <a:gd name="T8" fmla="*/ 8192 w 16384"/>
                                  <a:gd name="T9" fmla="*/ 0 h 16384"/>
                                </a:gdLst>
                                <a:ahLst/>
                                <a:cxnLst>
                                  <a:cxn ang="0">
                                    <a:pos x="T0" y="T1"/>
                                  </a:cxn>
                                  <a:cxn ang="0">
                                    <a:pos x="T2" y="T3"/>
                                  </a:cxn>
                                  <a:cxn ang="0">
                                    <a:pos x="T4" y="T5"/>
                                  </a:cxn>
                                  <a:cxn ang="0">
                                    <a:pos x="T6" y="T7"/>
                                  </a:cxn>
                                  <a:cxn ang="0">
                                    <a:pos x="T8" y="T9"/>
                                  </a:cxn>
                                </a:cxnLst>
                                <a:rect l="0" t="0" r="r" b="b"/>
                                <a:pathLst>
                                  <a:path w="16384" h="16384">
                                    <a:moveTo>
                                      <a:pt x="8192" y="0"/>
                                    </a:moveTo>
                                    <a:lnTo>
                                      <a:pt x="0" y="8192"/>
                                    </a:lnTo>
                                    <a:lnTo>
                                      <a:pt x="8192" y="16384"/>
                                    </a:lnTo>
                                    <a:lnTo>
                                      <a:pt x="16384" y="8192"/>
                                    </a:lnTo>
                                    <a:lnTo>
                                      <a:pt x="8192"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E60D" id="Forma libre 14" o:spid="_x0000_s1026" style="position:absolute;margin-left:481.05pt;margin-top:280.05pt;width:42.5pt;height: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4,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" path="m8192,l,8192r8192,8192l16384,8192,8192,xe" fillcolor="red">
                      <v:path arrowok="t" o:connecttype="custom" o:connectlocs="269875,0;0,269875;269875,539750;539750,269875;269875,0" o:connectangles="0,0,0,0,0"/>
                    </v:shape>
                  </w:pict>
                </mc:Fallback>
              </mc:AlternateContent>
            </w:r>
            <w:r w:rsidRPr="007D5E4F">
              <w:rPr>
                <w:rFonts w:ascii="Arial Narrow" w:hAnsi="Arial Narrow" w:cs="Arial"/>
                <w:b/>
                <w:bCs/>
                <w:noProof/>
                <w:sz w:val="24"/>
                <w:szCs w:val="24"/>
                <w:lang w:val="en-US"/>
              </w:rPr>
              <mc:AlternateContent>
                <mc:Choice Requires="wps">
                  <w:drawing>
                    <wp:anchor distT="0" distB="0" distL="114300" distR="114300" simplePos="0" relativeHeight="251689984" behindDoc="0" locked="0" layoutInCell="1" allowOverlap="1" wp14:anchorId="5FE85F12" wp14:editId="70941824">
                      <wp:simplePos x="0" y="0"/>
                      <wp:positionH relativeFrom="column">
                        <wp:posOffset>6109335</wp:posOffset>
                      </wp:positionH>
                      <wp:positionV relativeFrom="paragraph">
                        <wp:posOffset>3556635</wp:posOffset>
                      </wp:positionV>
                      <wp:extent cx="539750" cy="539750"/>
                      <wp:effectExtent l="0" t="0" r="12700" b="12700"/>
                      <wp:wrapNone/>
                      <wp:docPr id="14"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custGeom>
                                <a:avLst/>
                                <a:gdLst>
                                  <a:gd name="T0" fmla="*/ 8192 w 16384"/>
                                  <a:gd name="T1" fmla="*/ 0 h 16384"/>
                                  <a:gd name="T2" fmla="*/ 0 w 16384"/>
                                  <a:gd name="T3" fmla="*/ 8192 h 16384"/>
                                  <a:gd name="T4" fmla="*/ 8192 w 16384"/>
                                  <a:gd name="T5" fmla="*/ 16384 h 16384"/>
                                  <a:gd name="T6" fmla="*/ 16384 w 16384"/>
                                  <a:gd name="T7" fmla="*/ 8192 h 16384"/>
                                  <a:gd name="T8" fmla="*/ 8192 w 16384"/>
                                  <a:gd name="T9" fmla="*/ 0 h 16384"/>
                                </a:gdLst>
                                <a:ahLst/>
                                <a:cxnLst>
                                  <a:cxn ang="0">
                                    <a:pos x="T0" y="T1"/>
                                  </a:cxn>
                                  <a:cxn ang="0">
                                    <a:pos x="T2" y="T3"/>
                                  </a:cxn>
                                  <a:cxn ang="0">
                                    <a:pos x="T4" y="T5"/>
                                  </a:cxn>
                                  <a:cxn ang="0">
                                    <a:pos x="T6" y="T7"/>
                                  </a:cxn>
                                  <a:cxn ang="0">
                                    <a:pos x="T8" y="T9"/>
                                  </a:cxn>
                                </a:cxnLst>
                                <a:rect l="0" t="0" r="r" b="b"/>
                                <a:pathLst>
                                  <a:path w="16384" h="16384">
                                    <a:moveTo>
                                      <a:pt x="8192" y="0"/>
                                    </a:moveTo>
                                    <a:lnTo>
                                      <a:pt x="0" y="8192"/>
                                    </a:lnTo>
                                    <a:lnTo>
                                      <a:pt x="8192" y="16384"/>
                                    </a:lnTo>
                                    <a:lnTo>
                                      <a:pt x="16384" y="8192"/>
                                    </a:lnTo>
                                    <a:lnTo>
                                      <a:pt x="8192"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1FFE" id="Forma libre 13" o:spid="_x0000_s1026" style="position:absolute;margin-left:481.05pt;margin-top:280.05pt;width:42.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4,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" path="m8192,l,8192r8192,8192l16384,8192,8192,xe" fillcolor="red">
                      <v:path arrowok="t" o:connecttype="custom" o:connectlocs="269875,0;0,269875;269875,539750;539750,269875;269875,0" o:connectangles="0,0,0,0,0"/>
                    </v:shape>
                  </w:pict>
                </mc:Fallback>
              </mc:AlternateContent>
            </w:r>
            <w:r w:rsidRPr="007D5E4F">
              <w:rPr>
                <w:rFonts w:ascii="Arial Narrow" w:hAnsi="Arial Narrow" w:cs="Arial"/>
                <w:b/>
                <w:bCs/>
                <w:noProof/>
                <w:sz w:val="24"/>
                <w:szCs w:val="24"/>
                <w:lang w:val="en-US"/>
              </w:rPr>
              <mc:AlternateContent>
                <mc:Choice Requires="wps">
                  <w:drawing>
                    <wp:anchor distT="0" distB="0" distL="114300" distR="114300" simplePos="0" relativeHeight="251676672" behindDoc="0" locked="0" layoutInCell="1" allowOverlap="1" wp14:anchorId="7C6F1EC7" wp14:editId="4DFCA251">
                      <wp:simplePos x="0" y="0"/>
                      <wp:positionH relativeFrom="column">
                        <wp:posOffset>6109335</wp:posOffset>
                      </wp:positionH>
                      <wp:positionV relativeFrom="paragraph">
                        <wp:posOffset>3556635</wp:posOffset>
                      </wp:positionV>
                      <wp:extent cx="539750" cy="539750"/>
                      <wp:effectExtent l="0" t="0" r="12700" b="12700"/>
                      <wp:wrapNone/>
                      <wp:docPr id="15"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custGeom>
                                <a:avLst/>
                                <a:gdLst>
                                  <a:gd name="T0" fmla="*/ 8192 w 16384"/>
                                  <a:gd name="T1" fmla="*/ 0 h 16384"/>
                                  <a:gd name="T2" fmla="*/ 0 w 16384"/>
                                  <a:gd name="T3" fmla="*/ 8192 h 16384"/>
                                  <a:gd name="T4" fmla="*/ 8192 w 16384"/>
                                  <a:gd name="T5" fmla="*/ 16384 h 16384"/>
                                  <a:gd name="T6" fmla="*/ 16384 w 16384"/>
                                  <a:gd name="T7" fmla="*/ 8192 h 16384"/>
                                  <a:gd name="T8" fmla="*/ 8192 w 16384"/>
                                  <a:gd name="T9" fmla="*/ 0 h 16384"/>
                                </a:gdLst>
                                <a:ahLst/>
                                <a:cxnLst>
                                  <a:cxn ang="0">
                                    <a:pos x="T0" y="T1"/>
                                  </a:cxn>
                                  <a:cxn ang="0">
                                    <a:pos x="T2" y="T3"/>
                                  </a:cxn>
                                  <a:cxn ang="0">
                                    <a:pos x="T4" y="T5"/>
                                  </a:cxn>
                                  <a:cxn ang="0">
                                    <a:pos x="T6" y="T7"/>
                                  </a:cxn>
                                  <a:cxn ang="0">
                                    <a:pos x="T8" y="T9"/>
                                  </a:cxn>
                                </a:cxnLst>
                                <a:rect l="0" t="0" r="r" b="b"/>
                                <a:pathLst>
                                  <a:path w="16384" h="16384">
                                    <a:moveTo>
                                      <a:pt x="8192" y="0"/>
                                    </a:moveTo>
                                    <a:lnTo>
                                      <a:pt x="0" y="8192"/>
                                    </a:lnTo>
                                    <a:lnTo>
                                      <a:pt x="8192" y="16384"/>
                                    </a:lnTo>
                                    <a:lnTo>
                                      <a:pt x="16384" y="8192"/>
                                    </a:lnTo>
                                    <a:lnTo>
                                      <a:pt x="8192"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02DB0" id="Forma libre 12" o:spid="_x0000_s1026" style="position:absolute;margin-left:481.05pt;margin-top:280.05pt;width:42.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4,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" path="m8192,l,8192r8192,8192l16384,8192,8192,xe" fillcolor="red">
                      <v:path arrowok="t" o:connecttype="custom" o:connectlocs="269875,0;0,269875;269875,539750;539750,269875;269875,0" o:connectangles="0,0,0,0,0"/>
                    </v:shape>
                  </w:pict>
                </mc:Fallback>
              </mc:AlternateContent>
            </w:r>
          </w:p>
        </w:tc>
      </w:tr>
    </w:tbl>
    <w:p w14:paraId="3D6690EF" w14:textId="77777777" w:rsidR="00DA2659" w:rsidRPr="007D5E4F" w:rsidRDefault="00DA2659" w:rsidP="00DA2659">
      <w:pPr>
        <w:pStyle w:val="Sinespaciado"/>
        <w:jc w:val="center"/>
        <w:rPr>
          <w:rFonts w:ascii="Arial Narrow" w:hAnsi="Arial Narrow"/>
          <w:b/>
          <w:sz w:val="24"/>
          <w:szCs w:val="24"/>
        </w:rPr>
      </w:pPr>
    </w:p>
    <w:p w14:paraId="22D3089A"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rPr>
        <w:t>ANÁLISIS DE VULNERABILIDAD</w:t>
      </w:r>
    </w:p>
    <w:p w14:paraId="14FDC561" w14:textId="77777777" w:rsidR="005F340A" w:rsidRPr="007D5E4F" w:rsidRDefault="005F340A" w:rsidP="005F340A">
      <w:pPr>
        <w:pStyle w:val="Sinespaciado"/>
        <w:rPr>
          <w:rFonts w:ascii="Arial Narrow" w:hAnsi="Arial Narrow"/>
          <w:sz w:val="24"/>
          <w:szCs w:val="24"/>
        </w:rPr>
      </w:pPr>
    </w:p>
    <w:p w14:paraId="6689CE03" w14:textId="77777777" w:rsidR="002420E8" w:rsidRPr="007D5E4F" w:rsidRDefault="002420E8" w:rsidP="002420E8">
      <w:pPr>
        <w:rPr>
          <w:rFonts w:ascii="Arial Narrow" w:hAnsi="Arial Narrow"/>
          <w:sz w:val="24"/>
          <w:szCs w:val="24"/>
        </w:rPr>
      </w:pPr>
      <w:r w:rsidRPr="007D5E4F">
        <w:rPr>
          <w:rFonts w:ascii="Arial Narrow" w:hAnsi="Arial Narrow"/>
          <w:sz w:val="24"/>
          <w:szCs w:val="24"/>
        </w:rPr>
        <w:t>Es un proceso mediante el cual la entidad determina el nivel de exposición y la predisposición de la pérdida de un elemento ante una emergencia especifica.</w:t>
      </w:r>
    </w:p>
    <w:p w14:paraId="4FB136A2" w14:textId="77777777" w:rsidR="002420E8" w:rsidRPr="007D5E4F" w:rsidRDefault="002420E8" w:rsidP="002420E8">
      <w:pPr>
        <w:rPr>
          <w:rFonts w:ascii="Arial Narrow" w:hAnsi="Arial Narrow"/>
          <w:sz w:val="24"/>
          <w:szCs w:val="24"/>
        </w:rPr>
      </w:pPr>
      <w:r w:rsidRPr="007D5E4F">
        <w:rPr>
          <w:rFonts w:ascii="Arial Narrow" w:hAnsi="Arial Narrow"/>
          <w:sz w:val="24"/>
          <w:szCs w:val="24"/>
        </w:rPr>
        <w:t>A continuación, se presenta el análisis de vulnerabilidad para las amenazas identificadas en las instalaciones de INVISBU:</w:t>
      </w:r>
    </w:p>
    <w:p w14:paraId="5C89D41E" w14:textId="77777777" w:rsidR="002420E8" w:rsidRPr="007D5E4F" w:rsidRDefault="002420E8" w:rsidP="002420E8">
      <w:pPr>
        <w:pStyle w:val="Prrafodelista"/>
        <w:numPr>
          <w:ilvl w:val="0"/>
          <w:numId w:val="8"/>
        </w:numPr>
        <w:rPr>
          <w:rFonts w:ascii="Arial Narrow" w:hAnsi="Arial Narrow"/>
          <w:sz w:val="24"/>
          <w:szCs w:val="24"/>
        </w:rPr>
      </w:pPr>
      <w:r w:rsidRPr="007D5E4F">
        <w:rPr>
          <w:rFonts w:ascii="Arial Narrow" w:hAnsi="Arial Narrow"/>
          <w:sz w:val="24"/>
          <w:szCs w:val="24"/>
        </w:rPr>
        <w:t xml:space="preserve">Vulnerabilidad en la organización </w:t>
      </w:r>
    </w:p>
    <w:p w14:paraId="2E9B78FD" w14:textId="77777777" w:rsidR="002420E8" w:rsidRPr="007D5E4F" w:rsidRDefault="002420E8" w:rsidP="002420E8">
      <w:pPr>
        <w:pStyle w:val="Prrafodelista"/>
        <w:numPr>
          <w:ilvl w:val="0"/>
          <w:numId w:val="8"/>
        </w:numPr>
        <w:spacing w:after="0" w:line="240" w:lineRule="auto"/>
        <w:rPr>
          <w:rFonts w:ascii="Arial Narrow" w:hAnsi="Arial Narrow"/>
          <w:sz w:val="24"/>
          <w:szCs w:val="24"/>
        </w:rPr>
      </w:pPr>
      <w:r w:rsidRPr="007D5E4F">
        <w:rPr>
          <w:rFonts w:ascii="Arial Narrow" w:hAnsi="Arial Narrow"/>
          <w:sz w:val="24"/>
          <w:szCs w:val="24"/>
        </w:rPr>
        <w:t>Vulnerabilidad en capacitación</w:t>
      </w:r>
    </w:p>
    <w:p w14:paraId="1D7D3F94" w14:textId="77777777" w:rsidR="002420E8" w:rsidRPr="007D5E4F" w:rsidRDefault="002420E8" w:rsidP="002420E8">
      <w:pPr>
        <w:pStyle w:val="Prrafodelista"/>
        <w:numPr>
          <w:ilvl w:val="0"/>
          <w:numId w:val="8"/>
        </w:numPr>
        <w:spacing w:after="0" w:line="240" w:lineRule="auto"/>
        <w:rPr>
          <w:rFonts w:ascii="Arial Narrow" w:hAnsi="Arial Narrow"/>
          <w:sz w:val="24"/>
          <w:szCs w:val="24"/>
        </w:rPr>
      </w:pPr>
      <w:r w:rsidRPr="007D5E4F">
        <w:rPr>
          <w:rFonts w:ascii="Arial Narrow" w:hAnsi="Arial Narrow"/>
          <w:sz w:val="24"/>
          <w:szCs w:val="24"/>
        </w:rPr>
        <w:t>Vulnerabilidad en los materiales</w:t>
      </w:r>
    </w:p>
    <w:p w14:paraId="68FCD70C" w14:textId="77777777" w:rsidR="002420E8" w:rsidRPr="007D5E4F" w:rsidRDefault="002420E8" w:rsidP="002420E8">
      <w:pPr>
        <w:pStyle w:val="Prrafodelista"/>
        <w:numPr>
          <w:ilvl w:val="0"/>
          <w:numId w:val="8"/>
        </w:numPr>
        <w:spacing w:after="0" w:line="240" w:lineRule="auto"/>
        <w:rPr>
          <w:rFonts w:ascii="Arial Narrow" w:hAnsi="Arial Narrow"/>
          <w:sz w:val="24"/>
          <w:szCs w:val="24"/>
        </w:rPr>
      </w:pPr>
      <w:r w:rsidRPr="007D5E4F">
        <w:rPr>
          <w:rFonts w:ascii="Arial Narrow" w:hAnsi="Arial Narrow"/>
          <w:sz w:val="24"/>
          <w:szCs w:val="24"/>
        </w:rPr>
        <w:t>Vulnerabilidad en las instalaciones</w:t>
      </w:r>
    </w:p>
    <w:p w14:paraId="46D2CFBC" w14:textId="77777777" w:rsidR="002420E8" w:rsidRPr="007D5E4F" w:rsidRDefault="002420E8" w:rsidP="002420E8">
      <w:pPr>
        <w:pStyle w:val="Prrafodelista"/>
        <w:numPr>
          <w:ilvl w:val="0"/>
          <w:numId w:val="8"/>
        </w:numPr>
        <w:spacing w:after="0" w:line="240" w:lineRule="auto"/>
        <w:rPr>
          <w:rFonts w:ascii="Arial Narrow" w:hAnsi="Arial Narrow"/>
          <w:sz w:val="24"/>
          <w:szCs w:val="24"/>
        </w:rPr>
      </w:pPr>
      <w:r w:rsidRPr="007D5E4F">
        <w:rPr>
          <w:rFonts w:ascii="Arial Narrow" w:hAnsi="Arial Narrow"/>
          <w:sz w:val="24"/>
          <w:szCs w:val="24"/>
        </w:rPr>
        <w:t>Vulnerabilidad en los equipos</w:t>
      </w:r>
    </w:p>
    <w:p w14:paraId="20783A1D" w14:textId="77777777" w:rsidR="002420E8" w:rsidRPr="007D5E4F" w:rsidRDefault="002420E8" w:rsidP="002420E8">
      <w:pPr>
        <w:pStyle w:val="Prrafodelista"/>
        <w:numPr>
          <w:ilvl w:val="0"/>
          <w:numId w:val="8"/>
        </w:numPr>
        <w:spacing w:after="0" w:line="240" w:lineRule="auto"/>
        <w:rPr>
          <w:rFonts w:ascii="Arial Narrow" w:hAnsi="Arial Narrow"/>
          <w:sz w:val="24"/>
          <w:szCs w:val="24"/>
        </w:rPr>
      </w:pPr>
      <w:r w:rsidRPr="007D5E4F">
        <w:rPr>
          <w:rFonts w:ascii="Arial Narrow" w:hAnsi="Arial Narrow"/>
          <w:sz w:val="24"/>
          <w:szCs w:val="24"/>
        </w:rPr>
        <w:t>Servicios públicos</w:t>
      </w:r>
    </w:p>
    <w:p w14:paraId="3F5A23B5" w14:textId="77777777" w:rsidR="002420E8" w:rsidRPr="007D5E4F" w:rsidRDefault="002420E8" w:rsidP="002420E8">
      <w:pPr>
        <w:rPr>
          <w:rFonts w:ascii="Arial Narrow" w:hAnsi="Arial Narrow"/>
          <w:sz w:val="24"/>
          <w:szCs w:val="24"/>
        </w:rPr>
      </w:pPr>
    </w:p>
    <w:p w14:paraId="0018A0F0"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VULNERABILIDAD EN LAS PERSONAS</w:t>
      </w:r>
    </w:p>
    <w:p w14:paraId="4BE2C3EB" w14:textId="77777777" w:rsidR="005F340A" w:rsidRPr="007D5E4F" w:rsidRDefault="005F340A" w:rsidP="005F340A">
      <w:pPr>
        <w:pStyle w:val="Sinespaciado"/>
        <w:rPr>
          <w:rFonts w:ascii="Arial Narrow" w:hAnsi="Arial Narrow"/>
          <w:sz w:val="24"/>
          <w:szCs w:val="24"/>
        </w:rPr>
      </w:pPr>
    </w:p>
    <w:tbl>
      <w:tblPr>
        <w:tblStyle w:val="Tablaconcuadrcula"/>
        <w:tblW w:w="0" w:type="auto"/>
        <w:tblLook w:val="04A0" w:firstRow="1" w:lastRow="0" w:firstColumn="1" w:lastColumn="0" w:noHBand="0" w:noVBand="1"/>
      </w:tblPr>
      <w:tblGrid>
        <w:gridCol w:w="4212"/>
        <w:gridCol w:w="1413"/>
        <w:gridCol w:w="982"/>
        <w:gridCol w:w="1189"/>
        <w:gridCol w:w="1032"/>
      </w:tblGrid>
      <w:tr w:rsidR="002420E8" w:rsidRPr="007D5E4F" w14:paraId="3883DC28" w14:textId="77777777" w:rsidTr="000B2157">
        <w:trPr>
          <w:trHeight w:val="519"/>
        </w:trPr>
        <w:tc>
          <w:tcPr>
            <w:tcW w:w="4473" w:type="dxa"/>
            <w:vAlign w:val="center"/>
          </w:tcPr>
          <w:p w14:paraId="5582F912" w14:textId="77777777" w:rsidR="002420E8" w:rsidRPr="007D5E4F" w:rsidRDefault="002420E8" w:rsidP="000B2157">
            <w:pPr>
              <w:pStyle w:val="Prrafodelista"/>
              <w:numPr>
                <w:ilvl w:val="0"/>
                <w:numId w:val="9"/>
              </w:numPr>
              <w:jc w:val="center"/>
              <w:rPr>
                <w:rFonts w:ascii="Arial Narrow" w:hAnsi="Arial Narrow"/>
                <w:b/>
                <w:sz w:val="24"/>
                <w:szCs w:val="24"/>
              </w:rPr>
            </w:pPr>
            <w:r w:rsidRPr="007D5E4F">
              <w:rPr>
                <w:rFonts w:ascii="Arial Narrow" w:hAnsi="Arial Narrow"/>
                <w:b/>
                <w:sz w:val="24"/>
                <w:szCs w:val="24"/>
              </w:rPr>
              <w:t>ORGANIZACIÓN</w:t>
            </w:r>
          </w:p>
        </w:tc>
        <w:tc>
          <w:tcPr>
            <w:tcW w:w="1415" w:type="dxa"/>
            <w:vAlign w:val="center"/>
          </w:tcPr>
          <w:p w14:paraId="1C9A01D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5B44F72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7FC9BA6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78FFEBB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0D02824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344BC91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5A6D2F4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29BC513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76530512" w14:textId="77777777" w:rsidTr="000B2157">
        <w:tc>
          <w:tcPr>
            <w:tcW w:w="4473" w:type="dxa"/>
          </w:tcPr>
          <w:p w14:paraId="35A1C113"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 una polít</w:t>
            </w:r>
            <w:r w:rsidR="00C72EB9" w:rsidRPr="007D5E4F">
              <w:rPr>
                <w:rFonts w:ascii="Arial Narrow" w:hAnsi="Arial Narrow"/>
                <w:sz w:val="24"/>
                <w:szCs w:val="24"/>
              </w:rPr>
              <w:t>ica en Seguridad y salud en el T</w:t>
            </w:r>
            <w:r w:rsidRPr="007D5E4F">
              <w:rPr>
                <w:rFonts w:ascii="Arial Narrow" w:hAnsi="Arial Narrow"/>
                <w:sz w:val="24"/>
                <w:szCs w:val="24"/>
              </w:rPr>
              <w:t>rabajo donde se indica la prevención y preparación para afrontar una emergencia?</w:t>
            </w:r>
          </w:p>
        </w:tc>
        <w:tc>
          <w:tcPr>
            <w:tcW w:w="1415" w:type="dxa"/>
            <w:vAlign w:val="center"/>
          </w:tcPr>
          <w:p w14:paraId="1978C7E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4998AB46"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0EF808A" w14:textId="77777777" w:rsidR="002420E8" w:rsidRPr="007D5E4F" w:rsidRDefault="002420E8" w:rsidP="000B2157">
            <w:pPr>
              <w:jc w:val="center"/>
              <w:rPr>
                <w:rFonts w:ascii="Arial Narrow" w:hAnsi="Arial Narrow"/>
                <w:sz w:val="24"/>
                <w:szCs w:val="24"/>
              </w:rPr>
            </w:pPr>
          </w:p>
        </w:tc>
        <w:tc>
          <w:tcPr>
            <w:tcW w:w="1068" w:type="dxa"/>
            <w:vAlign w:val="center"/>
          </w:tcPr>
          <w:p w14:paraId="7F22D504" w14:textId="77777777" w:rsidR="002420E8" w:rsidRPr="007D5E4F" w:rsidRDefault="002420E8" w:rsidP="000B2157">
            <w:pPr>
              <w:jc w:val="center"/>
              <w:rPr>
                <w:rFonts w:ascii="Arial Narrow" w:hAnsi="Arial Narrow"/>
                <w:sz w:val="24"/>
                <w:szCs w:val="24"/>
              </w:rPr>
            </w:pPr>
          </w:p>
        </w:tc>
      </w:tr>
      <w:tr w:rsidR="002420E8" w:rsidRPr="007D5E4F" w14:paraId="27476F16" w14:textId="77777777" w:rsidTr="000B2157">
        <w:tc>
          <w:tcPr>
            <w:tcW w:w="4473" w:type="dxa"/>
          </w:tcPr>
          <w:p w14:paraId="69F66A43"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 comité o coordinador de emergencias y tiene funciones asignadas?</w:t>
            </w:r>
          </w:p>
        </w:tc>
        <w:tc>
          <w:tcPr>
            <w:tcW w:w="1415" w:type="dxa"/>
            <w:vAlign w:val="center"/>
          </w:tcPr>
          <w:p w14:paraId="2D578DBE"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2E5801A"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9702344" w14:textId="77777777" w:rsidR="002420E8" w:rsidRPr="007D5E4F" w:rsidRDefault="002420E8" w:rsidP="000B2157">
            <w:pPr>
              <w:jc w:val="center"/>
              <w:rPr>
                <w:rFonts w:ascii="Arial Narrow" w:hAnsi="Arial Narrow"/>
                <w:sz w:val="24"/>
                <w:szCs w:val="24"/>
              </w:rPr>
            </w:pPr>
          </w:p>
        </w:tc>
        <w:tc>
          <w:tcPr>
            <w:tcW w:w="1068" w:type="dxa"/>
            <w:vAlign w:val="center"/>
          </w:tcPr>
          <w:p w14:paraId="2E059590" w14:textId="77777777" w:rsidR="002420E8" w:rsidRPr="007D5E4F" w:rsidRDefault="002420E8" w:rsidP="000B2157">
            <w:pPr>
              <w:jc w:val="center"/>
              <w:rPr>
                <w:rFonts w:ascii="Arial Narrow" w:hAnsi="Arial Narrow"/>
                <w:sz w:val="24"/>
                <w:szCs w:val="24"/>
              </w:rPr>
            </w:pPr>
          </w:p>
        </w:tc>
      </w:tr>
      <w:tr w:rsidR="002420E8" w:rsidRPr="007D5E4F" w14:paraId="55FDC126" w14:textId="77777777" w:rsidTr="000B2157">
        <w:tc>
          <w:tcPr>
            <w:tcW w:w="4473" w:type="dxa"/>
          </w:tcPr>
          <w:p w14:paraId="7A7D5430"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¿La Empresa participa y promueve activamente a sus trabajadores el programa de preparación para emergencias?</w:t>
            </w:r>
          </w:p>
        </w:tc>
        <w:tc>
          <w:tcPr>
            <w:tcW w:w="1415" w:type="dxa"/>
            <w:vAlign w:val="center"/>
          </w:tcPr>
          <w:p w14:paraId="3513B44B"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4FF868A7" w14:textId="77777777" w:rsidR="002420E8" w:rsidRPr="007D5E4F" w:rsidRDefault="002420E8" w:rsidP="000B2157">
            <w:pPr>
              <w:jc w:val="center"/>
              <w:rPr>
                <w:rFonts w:ascii="Arial Narrow" w:hAnsi="Arial Narrow"/>
                <w:sz w:val="24"/>
                <w:szCs w:val="24"/>
              </w:rPr>
            </w:pPr>
          </w:p>
        </w:tc>
        <w:tc>
          <w:tcPr>
            <w:tcW w:w="1108" w:type="dxa"/>
            <w:vAlign w:val="center"/>
          </w:tcPr>
          <w:p w14:paraId="07D3AC7B"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0.5</w:t>
            </w:r>
          </w:p>
        </w:tc>
        <w:tc>
          <w:tcPr>
            <w:tcW w:w="1068" w:type="dxa"/>
            <w:vAlign w:val="center"/>
          </w:tcPr>
          <w:p w14:paraId="5E8CAE0B" w14:textId="77777777" w:rsidR="002420E8" w:rsidRPr="007D5E4F" w:rsidRDefault="002420E8" w:rsidP="000B2157">
            <w:pPr>
              <w:jc w:val="center"/>
              <w:rPr>
                <w:rFonts w:ascii="Arial Narrow" w:hAnsi="Arial Narrow"/>
                <w:sz w:val="24"/>
                <w:szCs w:val="24"/>
              </w:rPr>
            </w:pPr>
          </w:p>
        </w:tc>
      </w:tr>
      <w:tr w:rsidR="002420E8" w:rsidRPr="007D5E4F" w14:paraId="0D33FDE7" w14:textId="77777777" w:rsidTr="000B2157">
        <w:tc>
          <w:tcPr>
            <w:tcW w:w="4473" w:type="dxa"/>
          </w:tcPr>
          <w:p w14:paraId="02E7B0E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¿Los empleados han adquirido responsabilidades específicas en caso de emergencias?</w:t>
            </w:r>
          </w:p>
        </w:tc>
        <w:tc>
          <w:tcPr>
            <w:tcW w:w="1415" w:type="dxa"/>
            <w:vAlign w:val="center"/>
          </w:tcPr>
          <w:p w14:paraId="0D79C564"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396476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73DFC22" w14:textId="77777777" w:rsidR="002420E8" w:rsidRPr="007D5E4F" w:rsidRDefault="002420E8" w:rsidP="000B2157">
            <w:pPr>
              <w:jc w:val="center"/>
              <w:rPr>
                <w:rFonts w:ascii="Arial Narrow" w:hAnsi="Arial Narrow"/>
                <w:sz w:val="24"/>
                <w:szCs w:val="24"/>
              </w:rPr>
            </w:pPr>
          </w:p>
        </w:tc>
        <w:tc>
          <w:tcPr>
            <w:tcW w:w="1068" w:type="dxa"/>
            <w:vAlign w:val="center"/>
          </w:tcPr>
          <w:p w14:paraId="6FFE634A" w14:textId="77777777" w:rsidR="002420E8" w:rsidRPr="007D5E4F" w:rsidRDefault="002420E8" w:rsidP="000B2157">
            <w:pPr>
              <w:jc w:val="center"/>
              <w:rPr>
                <w:rFonts w:ascii="Arial Narrow" w:hAnsi="Arial Narrow"/>
                <w:sz w:val="24"/>
                <w:szCs w:val="24"/>
              </w:rPr>
            </w:pPr>
          </w:p>
        </w:tc>
      </w:tr>
      <w:tr w:rsidR="002420E8" w:rsidRPr="007D5E4F" w14:paraId="09AC69F1" w14:textId="77777777" w:rsidTr="000B2157">
        <w:tc>
          <w:tcPr>
            <w:tcW w:w="4473" w:type="dxa"/>
          </w:tcPr>
          <w:p w14:paraId="1EA04FAD" w14:textId="77777777" w:rsidR="002420E8" w:rsidRPr="007D5E4F" w:rsidRDefault="002420E8" w:rsidP="000B2157">
            <w:pPr>
              <w:rPr>
                <w:rFonts w:ascii="Arial Narrow" w:hAnsi="Arial Narrow"/>
                <w:sz w:val="24"/>
                <w:szCs w:val="24"/>
              </w:rPr>
            </w:pPr>
            <w:r w:rsidRPr="007D5E4F">
              <w:rPr>
                <w:rFonts w:ascii="Arial Narrow" w:hAnsi="Arial Narrow"/>
                <w:sz w:val="24"/>
                <w:szCs w:val="24"/>
              </w:rPr>
              <w:lastRenderedPageBreak/>
              <w:t>¿Existe brigada de emergencias?</w:t>
            </w:r>
          </w:p>
        </w:tc>
        <w:tc>
          <w:tcPr>
            <w:tcW w:w="1415" w:type="dxa"/>
            <w:vAlign w:val="center"/>
          </w:tcPr>
          <w:p w14:paraId="071D61A3"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0D37702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2D54129" w14:textId="77777777" w:rsidR="002420E8" w:rsidRPr="007D5E4F" w:rsidRDefault="002420E8" w:rsidP="000B2157">
            <w:pPr>
              <w:jc w:val="center"/>
              <w:rPr>
                <w:rFonts w:ascii="Arial Narrow" w:hAnsi="Arial Narrow"/>
                <w:sz w:val="24"/>
                <w:szCs w:val="24"/>
              </w:rPr>
            </w:pPr>
          </w:p>
        </w:tc>
        <w:tc>
          <w:tcPr>
            <w:tcW w:w="1068" w:type="dxa"/>
            <w:vAlign w:val="center"/>
          </w:tcPr>
          <w:p w14:paraId="6A318AF3" w14:textId="77777777" w:rsidR="002420E8" w:rsidRPr="007D5E4F" w:rsidRDefault="002420E8" w:rsidP="000B2157">
            <w:pPr>
              <w:jc w:val="center"/>
              <w:rPr>
                <w:rFonts w:ascii="Arial Narrow" w:hAnsi="Arial Narrow"/>
                <w:sz w:val="24"/>
                <w:szCs w:val="24"/>
              </w:rPr>
            </w:pPr>
          </w:p>
        </w:tc>
      </w:tr>
      <w:tr w:rsidR="002420E8" w:rsidRPr="007D5E4F" w14:paraId="19A2F2D1" w14:textId="77777777" w:rsidTr="000B2157">
        <w:tc>
          <w:tcPr>
            <w:tcW w:w="4473" w:type="dxa"/>
          </w:tcPr>
          <w:p w14:paraId="3668F7F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¿Existen instrumentos o formatos para realizar inspecciones a las áreas para identificar condiciones inseguras que puedan generar emergencias?</w:t>
            </w:r>
          </w:p>
        </w:tc>
        <w:tc>
          <w:tcPr>
            <w:tcW w:w="1415" w:type="dxa"/>
            <w:vAlign w:val="center"/>
          </w:tcPr>
          <w:p w14:paraId="73FDF8D9" w14:textId="77777777" w:rsidR="002420E8" w:rsidRPr="007D5E4F" w:rsidRDefault="00B267DB"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7140A486" w14:textId="77777777" w:rsidR="002420E8" w:rsidRPr="007D5E4F" w:rsidRDefault="00B267DB"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57F4A715" w14:textId="77777777" w:rsidR="002420E8" w:rsidRPr="007D5E4F" w:rsidRDefault="002420E8" w:rsidP="000B2157">
            <w:pPr>
              <w:jc w:val="center"/>
              <w:rPr>
                <w:rFonts w:ascii="Arial Narrow" w:hAnsi="Arial Narrow"/>
                <w:sz w:val="24"/>
                <w:szCs w:val="24"/>
              </w:rPr>
            </w:pPr>
          </w:p>
        </w:tc>
        <w:tc>
          <w:tcPr>
            <w:tcW w:w="1068" w:type="dxa"/>
            <w:vAlign w:val="center"/>
          </w:tcPr>
          <w:p w14:paraId="5FBABAF3" w14:textId="77777777" w:rsidR="002420E8" w:rsidRPr="007D5E4F" w:rsidRDefault="002420E8" w:rsidP="000B2157">
            <w:pPr>
              <w:jc w:val="center"/>
              <w:rPr>
                <w:rFonts w:ascii="Arial Narrow" w:hAnsi="Arial Narrow"/>
                <w:sz w:val="24"/>
                <w:szCs w:val="24"/>
              </w:rPr>
            </w:pPr>
          </w:p>
        </w:tc>
      </w:tr>
      <w:tr w:rsidR="002420E8" w:rsidRPr="007D5E4F" w14:paraId="460B988C" w14:textId="77777777" w:rsidTr="000B2157">
        <w:tc>
          <w:tcPr>
            <w:tcW w:w="4473" w:type="dxa"/>
          </w:tcPr>
          <w:p w14:paraId="1B49FD0B"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¿Existen instrumentos o formatos para realizar inspecciones a los eq</w:t>
            </w:r>
            <w:r w:rsidR="00C72EB9" w:rsidRPr="007D5E4F">
              <w:rPr>
                <w:rFonts w:ascii="Arial Narrow" w:hAnsi="Arial Narrow"/>
                <w:sz w:val="24"/>
                <w:szCs w:val="24"/>
              </w:rPr>
              <w:t>uipos utilizados en emergencias?</w:t>
            </w:r>
          </w:p>
        </w:tc>
        <w:tc>
          <w:tcPr>
            <w:tcW w:w="1415" w:type="dxa"/>
            <w:vAlign w:val="center"/>
          </w:tcPr>
          <w:p w14:paraId="007D3C8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5F88D7D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1FCD6585" w14:textId="77777777" w:rsidR="002420E8" w:rsidRPr="007D5E4F" w:rsidRDefault="002420E8" w:rsidP="000B2157">
            <w:pPr>
              <w:jc w:val="center"/>
              <w:rPr>
                <w:rFonts w:ascii="Arial Narrow" w:hAnsi="Arial Narrow"/>
                <w:sz w:val="24"/>
                <w:szCs w:val="24"/>
              </w:rPr>
            </w:pPr>
          </w:p>
        </w:tc>
        <w:tc>
          <w:tcPr>
            <w:tcW w:w="1068" w:type="dxa"/>
            <w:vAlign w:val="center"/>
          </w:tcPr>
          <w:p w14:paraId="25BC5B69" w14:textId="77777777" w:rsidR="002420E8" w:rsidRPr="007D5E4F" w:rsidRDefault="002420E8" w:rsidP="000B2157">
            <w:pPr>
              <w:jc w:val="center"/>
              <w:rPr>
                <w:rFonts w:ascii="Arial Narrow" w:hAnsi="Arial Narrow"/>
                <w:sz w:val="24"/>
                <w:szCs w:val="24"/>
              </w:rPr>
            </w:pPr>
          </w:p>
        </w:tc>
      </w:tr>
      <w:tr w:rsidR="002420E8" w:rsidRPr="007D5E4F" w14:paraId="758452DC" w14:textId="77777777" w:rsidTr="000B2157">
        <w:trPr>
          <w:trHeight w:val="562"/>
        </w:trPr>
        <w:tc>
          <w:tcPr>
            <w:tcW w:w="4473" w:type="dxa"/>
            <w:vAlign w:val="center"/>
          </w:tcPr>
          <w:p w14:paraId="45E7FEB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702278E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0.5/7 = 0.07</w:t>
            </w:r>
          </w:p>
        </w:tc>
      </w:tr>
      <w:tr w:rsidR="002420E8" w:rsidRPr="007D5E4F" w14:paraId="704B1FA5" w14:textId="77777777" w:rsidTr="000B2157">
        <w:tc>
          <w:tcPr>
            <w:tcW w:w="9054" w:type="dxa"/>
            <w:gridSpan w:val="5"/>
            <w:vAlign w:val="center"/>
          </w:tcPr>
          <w:p w14:paraId="706BBD53" w14:textId="77777777" w:rsidR="002420E8" w:rsidRPr="007D5E4F" w:rsidRDefault="002420E8" w:rsidP="000B2157">
            <w:pPr>
              <w:jc w:val="center"/>
              <w:rPr>
                <w:rFonts w:ascii="Arial Narrow" w:hAnsi="Arial Narrow"/>
                <w:b/>
                <w:sz w:val="24"/>
                <w:szCs w:val="24"/>
              </w:rPr>
            </w:pPr>
          </w:p>
        </w:tc>
      </w:tr>
      <w:tr w:rsidR="002420E8" w:rsidRPr="007D5E4F" w14:paraId="689BF8F3" w14:textId="77777777" w:rsidTr="000B2157">
        <w:tc>
          <w:tcPr>
            <w:tcW w:w="4473" w:type="dxa"/>
            <w:vAlign w:val="center"/>
          </w:tcPr>
          <w:p w14:paraId="0D09FEF2" w14:textId="77777777" w:rsidR="002420E8" w:rsidRPr="007D5E4F" w:rsidRDefault="002420E8" w:rsidP="000B2157">
            <w:pPr>
              <w:pStyle w:val="Prrafodelista"/>
              <w:numPr>
                <w:ilvl w:val="0"/>
                <w:numId w:val="9"/>
              </w:numPr>
              <w:jc w:val="center"/>
              <w:rPr>
                <w:rFonts w:ascii="Arial Narrow" w:hAnsi="Arial Narrow"/>
                <w:b/>
                <w:sz w:val="24"/>
                <w:szCs w:val="24"/>
              </w:rPr>
            </w:pPr>
            <w:r w:rsidRPr="007D5E4F">
              <w:rPr>
                <w:rFonts w:ascii="Arial Narrow" w:hAnsi="Arial Narrow"/>
                <w:b/>
                <w:sz w:val="24"/>
                <w:szCs w:val="24"/>
              </w:rPr>
              <w:t>CAPACITACIÓN</w:t>
            </w:r>
          </w:p>
        </w:tc>
        <w:tc>
          <w:tcPr>
            <w:tcW w:w="1415" w:type="dxa"/>
            <w:vAlign w:val="center"/>
          </w:tcPr>
          <w:p w14:paraId="5386431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60C86D2B"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0411041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1BD65DF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09DF996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620C1778"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04ED52C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1F8C68C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05DE01A4" w14:textId="77777777" w:rsidTr="000B2157">
        <w:tc>
          <w:tcPr>
            <w:tcW w:w="4473" w:type="dxa"/>
          </w:tcPr>
          <w:p w14:paraId="42AA62A3"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programa de capacitación en prevención y control de emergencias?</w:t>
            </w:r>
          </w:p>
        </w:tc>
        <w:tc>
          <w:tcPr>
            <w:tcW w:w="1415" w:type="dxa"/>
            <w:vAlign w:val="center"/>
          </w:tcPr>
          <w:p w14:paraId="1D96D152" w14:textId="77777777" w:rsidR="002420E8" w:rsidRPr="007D5E4F" w:rsidRDefault="00B267DB"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3DE902EB" w14:textId="77777777" w:rsidR="002420E8" w:rsidRPr="007D5E4F" w:rsidRDefault="00B267DB"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F21B9D4" w14:textId="77777777" w:rsidR="002420E8" w:rsidRPr="007D5E4F" w:rsidRDefault="002420E8" w:rsidP="000B2157">
            <w:pPr>
              <w:jc w:val="center"/>
              <w:rPr>
                <w:rFonts w:ascii="Arial Narrow" w:hAnsi="Arial Narrow"/>
                <w:sz w:val="24"/>
                <w:szCs w:val="24"/>
              </w:rPr>
            </w:pPr>
          </w:p>
        </w:tc>
        <w:tc>
          <w:tcPr>
            <w:tcW w:w="1068" w:type="dxa"/>
            <w:vAlign w:val="center"/>
          </w:tcPr>
          <w:p w14:paraId="3BE2C64B" w14:textId="77777777" w:rsidR="002420E8" w:rsidRPr="007D5E4F" w:rsidRDefault="002420E8" w:rsidP="000B2157">
            <w:pPr>
              <w:jc w:val="center"/>
              <w:rPr>
                <w:rFonts w:ascii="Arial Narrow" w:hAnsi="Arial Narrow"/>
                <w:sz w:val="24"/>
                <w:szCs w:val="24"/>
              </w:rPr>
            </w:pPr>
          </w:p>
        </w:tc>
      </w:tr>
      <w:tr w:rsidR="002420E8" w:rsidRPr="007D5E4F" w14:paraId="3156E04A" w14:textId="77777777" w:rsidTr="000B2157">
        <w:tc>
          <w:tcPr>
            <w:tcW w:w="4473" w:type="dxa"/>
          </w:tcPr>
          <w:p w14:paraId="30F1B49D"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¿Los coordinadores de emergencias se encuentran capacitados?</w:t>
            </w:r>
          </w:p>
        </w:tc>
        <w:tc>
          <w:tcPr>
            <w:tcW w:w="1415" w:type="dxa"/>
            <w:vAlign w:val="center"/>
          </w:tcPr>
          <w:p w14:paraId="43AAC22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08E81BB5"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4B7B9CAF" w14:textId="77777777" w:rsidR="002420E8" w:rsidRPr="007D5E4F" w:rsidRDefault="002420E8" w:rsidP="000B2157">
            <w:pPr>
              <w:jc w:val="center"/>
              <w:rPr>
                <w:rFonts w:ascii="Arial Narrow" w:hAnsi="Arial Narrow"/>
                <w:sz w:val="24"/>
                <w:szCs w:val="24"/>
              </w:rPr>
            </w:pPr>
          </w:p>
        </w:tc>
        <w:tc>
          <w:tcPr>
            <w:tcW w:w="1068" w:type="dxa"/>
            <w:vAlign w:val="center"/>
          </w:tcPr>
          <w:p w14:paraId="6036CCAD" w14:textId="77777777" w:rsidR="002420E8" w:rsidRPr="007D5E4F" w:rsidRDefault="002420E8" w:rsidP="000B2157">
            <w:pPr>
              <w:jc w:val="center"/>
              <w:rPr>
                <w:rFonts w:ascii="Arial Narrow" w:hAnsi="Arial Narrow"/>
                <w:sz w:val="24"/>
                <w:szCs w:val="24"/>
              </w:rPr>
            </w:pPr>
          </w:p>
        </w:tc>
      </w:tr>
      <w:tr w:rsidR="002420E8" w:rsidRPr="007D5E4F" w14:paraId="3D5A42E8" w14:textId="77777777" w:rsidTr="000B2157">
        <w:tc>
          <w:tcPr>
            <w:tcW w:w="4473" w:type="dxa"/>
          </w:tcPr>
          <w:p w14:paraId="6CE74FBF" w14:textId="77777777" w:rsidR="002420E8" w:rsidRPr="007D5E4F" w:rsidRDefault="002420E8" w:rsidP="000B2157">
            <w:pPr>
              <w:tabs>
                <w:tab w:val="left" w:pos="1496"/>
              </w:tabs>
              <w:rPr>
                <w:rFonts w:ascii="Arial Narrow" w:hAnsi="Arial Narrow"/>
                <w:sz w:val="24"/>
                <w:szCs w:val="24"/>
              </w:rPr>
            </w:pPr>
            <w:r w:rsidRPr="007D5E4F">
              <w:rPr>
                <w:rFonts w:ascii="Arial Narrow" w:hAnsi="Arial Narrow"/>
                <w:sz w:val="24"/>
                <w:szCs w:val="24"/>
              </w:rPr>
              <w:t>¿Las personas han recibido capacitación general en temas básicos de emergencias?</w:t>
            </w:r>
          </w:p>
        </w:tc>
        <w:tc>
          <w:tcPr>
            <w:tcW w:w="1415" w:type="dxa"/>
            <w:vAlign w:val="center"/>
          </w:tcPr>
          <w:p w14:paraId="00EB3C90"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5B7F229F"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37602473" w14:textId="77777777" w:rsidR="002420E8" w:rsidRPr="007D5E4F" w:rsidRDefault="002420E8" w:rsidP="000B2157">
            <w:pPr>
              <w:jc w:val="center"/>
              <w:rPr>
                <w:rFonts w:ascii="Arial Narrow" w:hAnsi="Arial Narrow"/>
                <w:sz w:val="24"/>
                <w:szCs w:val="24"/>
              </w:rPr>
            </w:pPr>
          </w:p>
        </w:tc>
        <w:tc>
          <w:tcPr>
            <w:tcW w:w="1068" w:type="dxa"/>
            <w:vAlign w:val="center"/>
          </w:tcPr>
          <w:p w14:paraId="7E632A4A" w14:textId="77777777" w:rsidR="002420E8" w:rsidRPr="007D5E4F" w:rsidRDefault="002420E8" w:rsidP="000B2157">
            <w:pPr>
              <w:jc w:val="center"/>
              <w:rPr>
                <w:rFonts w:ascii="Arial Narrow" w:hAnsi="Arial Narrow"/>
                <w:sz w:val="24"/>
                <w:szCs w:val="24"/>
              </w:rPr>
            </w:pPr>
          </w:p>
        </w:tc>
      </w:tr>
      <w:tr w:rsidR="002420E8" w:rsidRPr="007D5E4F" w14:paraId="5ADDB094" w14:textId="77777777" w:rsidTr="000B2157">
        <w:tc>
          <w:tcPr>
            <w:tcW w:w="4473" w:type="dxa"/>
          </w:tcPr>
          <w:p w14:paraId="4AC59905"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¿El personal ha recibido entrenamiento y capacitación en temas de prevención y control de emergencias?</w:t>
            </w:r>
          </w:p>
        </w:tc>
        <w:tc>
          <w:tcPr>
            <w:tcW w:w="1415" w:type="dxa"/>
            <w:vAlign w:val="center"/>
          </w:tcPr>
          <w:p w14:paraId="198C2D62"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31B5D6E7"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8022EA4" w14:textId="77777777" w:rsidR="002420E8" w:rsidRPr="007D5E4F" w:rsidRDefault="002420E8" w:rsidP="000B2157">
            <w:pPr>
              <w:jc w:val="center"/>
              <w:rPr>
                <w:rFonts w:ascii="Arial Narrow" w:hAnsi="Arial Narrow"/>
                <w:sz w:val="24"/>
                <w:szCs w:val="24"/>
              </w:rPr>
            </w:pPr>
          </w:p>
        </w:tc>
        <w:tc>
          <w:tcPr>
            <w:tcW w:w="1068" w:type="dxa"/>
            <w:vAlign w:val="center"/>
          </w:tcPr>
          <w:p w14:paraId="76C4116E" w14:textId="77777777" w:rsidR="002420E8" w:rsidRPr="007D5E4F" w:rsidRDefault="002420E8" w:rsidP="000B2157">
            <w:pPr>
              <w:jc w:val="center"/>
              <w:rPr>
                <w:rFonts w:ascii="Arial Narrow" w:hAnsi="Arial Narrow"/>
                <w:sz w:val="24"/>
                <w:szCs w:val="24"/>
              </w:rPr>
            </w:pPr>
          </w:p>
        </w:tc>
      </w:tr>
      <w:tr w:rsidR="002420E8" w:rsidRPr="007D5E4F" w14:paraId="2B474EAA" w14:textId="77777777" w:rsidTr="000B2157">
        <w:tc>
          <w:tcPr>
            <w:tcW w:w="4473" w:type="dxa"/>
          </w:tcPr>
          <w:p w14:paraId="05CC1548"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¿Está divulgado el plan de emergencias y evacuación?</w:t>
            </w:r>
          </w:p>
        </w:tc>
        <w:tc>
          <w:tcPr>
            <w:tcW w:w="1415" w:type="dxa"/>
            <w:vAlign w:val="center"/>
          </w:tcPr>
          <w:p w14:paraId="015913C6"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51583146" w14:textId="77777777" w:rsidR="002420E8" w:rsidRPr="007D5E4F" w:rsidRDefault="00251F34"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3F6739ED" w14:textId="77777777" w:rsidR="002420E8" w:rsidRPr="007D5E4F" w:rsidRDefault="002420E8" w:rsidP="000B2157">
            <w:pPr>
              <w:jc w:val="center"/>
              <w:rPr>
                <w:rFonts w:ascii="Arial Narrow" w:hAnsi="Arial Narrow"/>
                <w:sz w:val="24"/>
                <w:szCs w:val="24"/>
              </w:rPr>
            </w:pPr>
          </w:p>
        </w:tc>
        <w:tc>
          <w:tcPr>
            <w:tcW w:w="1068" w:type="dxa"/>
            <w:vAlign w:val="center"/>
          </w:tcPr>
          <w:p w14:paraId="762602D3" w14:textId="77777777" w:rsidR="002420E8" w:rsidRPr="007D5E4F" w:rsidRDefault="002420E8" w:rsidP="000B2157">
            <w:pPr>
              <w:jc w:val="center"/>
              <w:rPr>
                <w:rFonts w:ascii="Arial Narrow" w:hAnsi="Arial Narrow"/>
                <w:sz w:val="24"/>
                <w:szCs w:val="24"/>
              </w:rPr>
            </w:pPr>
          </w:p>
        </w:tc>
      </w:tr>
      <w:tr w:rsidR="002420E8" w:rsidRPr="007D5E4F" w14:paraId="5F6A3D6C" w14:textId="77777777" w:rsidTr="000B2157">
        <w:tc>
          <w:tcPr>
            <w:tcW w:w="4473" w:type="dxa"/>
          </w:tcPr>
          <w:p w14:paraId="69A1ACE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manuales, folletos como material de difusión en temas de prevención y control de emergencias?</w:t>
            </w:r>
          </w:p>
        </w:tc>
        <w:tc>
          <w:tcPr>
            <w:tcW w:w="1415" w:type="dxa"/>
            <w:vAlign w:val="center"/>
          </w:tcPr>
          <w:p w14:paraId="7A729E8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90" w:type="dxa"/>
            <w:vAlign w:val="center"/>
          </w:tcPr>
          <w:p w14:paraId="1A39DE32" w14:textId="77777777" w:rsidR="002420E8" w:rsidRPr="007D5E4F" w:rsidRDefault="002420E8" w:rsidP="000B2157">
            <w:pPr>
              <w:jc w:val="center"/>
              <w:rPr>
                <w:rFonts w:ascii="Arial Narrow" w:hAnsi="Arial Narrow"/>
                <w:sz w:val="24"/>
                <w:szCs w:val="24"/>
              </w:rPr>
            </w:pPr>
          </w:p>
        </w:tc>
        <w:tc>
          <w:tcPr>
            <w:tcW w:w="1108" w:type="dxa"/>
            <w:vAlign w:val="center"/>
          </w:tcPr>
          <w:p w14:paraId="390DDC96" w14:textId="77777777" w:rsidR="002420E8" w:rsidRPr="007D5E4F" w:rsidRDefault="002420E8" w:rsidP="000B2157">
            <w:pPr>
              <w:jc w:val="center"/>
              <w:rPr>
                <w:rFonts w:ascii="Arial Narrow" w:hAnsi="Arial Narrow"/>
                <w:sz w:val="24"/>
                <w:szCs w:val="24"/>
              </w:rPr>
            </w:pPr>
          </w:p>
        </w:tc>
        <w:tc>
          <w:tcPr>
            <w:tcW w:w="1068" w:type="dxa"/>
            <w:vAlign w:val="center"/>
          </w:tcPr>
          <w:p w14:paraId="63D437B6" w14:textId="77777777" w:rsidR="002420E8" w:rsidRPr="007D5E4F" w:rsidRDefault="002420E8" w:rsidP="000B2157">
            <w:pPr>
              <w:jc w:val="center"/>
              <w:rPr>
                <w:rFonts w:ascii="Arial Narrow" w:hAnsi="Arial Narrow"/>
                <w:sz w:val="24"/>
                <w:szCs w:val="24"/>
              </w:rPr>
            </w:pPr>
          </w:p>
        </w:tc>
      </w:tr>
      <w:tr w:rsidR="002420E8" w:rsidRPr="007D5E4F" w14:paraId="395E47A9" w14:textId="77777777" w:rsidTr="000B2157">
        <w:trPr>
          <w:trHeight w:val="556"/>
        </w:trPr>
        <w:tc>
          <w:tcPr>
            <w:tcW w:w="4473" w:type="dxa"/>
            <w:vAlign w:val="center"/>
          </w:tcPr>
          <w:p w14:paraId="09C33F3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225BDDF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0/6 = 0</w:t>
            </w:r>
          </w:p>
        </w:tc>
      </w:tr>
      <w:tr w:rsidR="002420E8" w:rsidRPr="007D5E4F" w14:paraId="3DA90EC9" w14:textId="77777777" w:rsidTr="000B2157">
        <w:tc>
          <w:tcPr>
            <w:tcW w:w="9054" w:type="dxa"/>
            <w:gridSpan w:val="5"/>
            <w:vAlign w:val="center"/>
          </w:tcPr>
          <w:p w14:paraId="70EFE174" w14:textId="77777777" w:rsidR="002420E8" w:rsidRPr="007D5E4F" w:rsidRDefault="002420E8" w:rsidP="000B2157">
            <w:pPr>
              <w:jc w:val="center"/>
              <w:rPr>
                <w:rFonts w:ascii="Arial Narrow" w:hAnsi="Arial Narrow"/>
                <w:b/>
                <w:sz w:val="24"/>
                <w:szCs w:val="24"/>
              </w:rPr>
            </w:pPr>
          </w:p>
        </w:tc>
      </w:tr>
      <w:tr w:rsidR="002420E8" w:rsidRPr="007D5E4F" w14:paraId="24657087" w14:textId="77777777" w:rsidTr="000B2157">
        <w:tc>
          <w:tcPr>
            <w:tcW w:w="4473" w:type="dxa"/>
            <w:vAlign w:val="center"/>
          </w:tcPr>
          <w:p w14:paraId="19A90160" w14:textId="77777777" w:rsidR="002420E8" w:rsidRPr="007D5E4F" w:rsidRDefault="002420E8" w:rsidP="000B2157">
            <w:pPr>
              <w:pStyle w:val="Prrafodelista"/>
              <w:numPr>
                <w:ilvl w:val="0"/>
                <w:numId w:val="9"/>
              </w:numPr>
              <w:jc w:val="center"/>
              <w:rPr>
                <w:rFonts w:ascii="Arial Narrow" w:hAnsi="Arial Narrow"/>
                <w:b/>
                <w:sz w:val="24"/>
                <w:szCs w:val="24"/>
              </w:rPr>
            </w:pPr>
            <w:r w:rsidRPr="007D5E4F">
              <w:rPr>
                <w:rFonts w:ascii="Arial Narrow" w:hAnsi="Arial Narrow"/>
                <w:b/>
                <w:sz w:val="24"/>
                <w:szCs w:val="24"/>
              </w:rPr>
              <w:t>DOTACIÓN</w:t>
            </w:r>
          </w:p>
        </w:tc>
        <w:tc>
          <w:tcPr>
            <w:tcW w:w="1415" w:type="dxa"/>
            <w:vAlign w:val="center"/>
          </w:tcPr>
          <w:p w14:paraId="03A676E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242B2F4A"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27C2016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58BC85E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53693B8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071D1FE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035EB34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6311292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38B067D5" w14:textId="77777777" w:rsidTr="000B2157">
        <w:tc>
          <w:tcPr>
            <w:tcW w:w="4473" w:type="dxa"/>
          </w:tcPr>
          <w:p w14:paraId="629AA1F7"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 dotación personal para el personal de la brigada y del comité de emergencias?</w:t>
            </w:r>
          </w:p>
        </w:tc>
        <w:tc>
          <w:tcPr>
            <w:tcW w:w="1415" w:type="dxa"/>
            <w:vAlign w:val="center"/>
          </w:tcPr>
          <w:p w14:paraId="6144600A"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7253B46"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A5FA587" w14:textId="77777777" w:rsidR="002420E8" w:rsidRPr="007D5E4F" w:rsidRDefault="002420E8" w:rsidP="000B2157">
            <w:pPr>
              <w:jc w:val="center"/>
              <w:rPr>
                <w:rFonts w:ascii="Arial Narrow" w:hAnsi="Arial Narrow"/>
                <w:sz w:val="24"/>
                <w:szCs w:val="24"/>
              </w:rPr>
            </w:pPr>
          </w:p>
        </w:tc>
        <w:tc>
          <w:tcPr>
            <w:tcW w:w="1068" w:type="dxa"/>
            <w:vAlign w:val="center"/>
          </w:tcPr>
          <w:p w14:paraId="125DEF42" w14:textId="77777777" w:rsidR="002420E8" w:rsidRPr="007D5E4F" w:rsidRDefault="002420E8" w:rsidP="000B2157">
            <w:pPr>
              <w:jc w:val="center"/>
              <w:rPr>
                <w:rFonts w:ascii="Arial Narrow" w:hAnsi="Arial Narrow"/>
                <w:sz w:val="24"/>
                <w:szCs w:val="24"/>
              </w:rPr>
            </w:pPr>
          </w:p>
        </w:tc>
      </w:tr>
      <w:tr w:rsidR="002420E8" w:rsidRPr="007D5E4F" w14:paraId="75F9682A" w14:textId="77777777" w:rsidTr="000B2157">
        <w:tc>
          <w:tcPr>
            <w:tcW w:w="4473" w:type="dxa"/>
          </w:tcPr>
          <w:p w14:paraId="628C1A56"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tienen implementos básicos de primeros auxilios en caso de requerirse?</w:t>
            </w:r>
          </w:p>
        </w:tc>
        <w:tc>
          <w:tcPr>
            <w:tcW w:w="1415" w:type="dxa"/>
            <w:vAlign w:val="center"/>
          </w:tcPr>
          <w:p w14:paraId="33DB4BC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7EF6F8C4"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63B2717C" w14:textId="77777777" w:rsidR="002420E8" w:rsidRPr="007D5E4F" w:rsidRDefault="002420E8" w:rsidP="000B2157">
            <w:pPr>
              <w:jc w:val="center"/>
              <w:rPr>
                <w:rFonts w:ascii="Arial Narrow" w:hAnsi="Arial Narrow"/>
                <w:sz w:val="24"/>
                <w:szCs w:val="24"/>
              </w:rPr>
            </w:pPr>
          </w:p>
        </w:tc>
        <w:tc>
          <w:tcPr>
            <w:tcW w:w="1068" w:type="dxa"/>
            <w:vAlign w:val="center"/>
          </w:tcPr>
          <w:p w14:paraId="4FB88CAB" w14:textId="77777777" w:rsidR="002420E8" w:rsidRPr="007D5E4F" w:rsidRDefault="002420E8" w:rsidP="000B2157">
            <w:pPr>
              <w:jc w:val="center"/>
              <w:rPr>
                <w:rFonts w:ascii="Arial Narrow" w:hAnsi="Arial Narrow"/>
                <w:sz w:val="24"/>
                <w:szCs w:val="24"/>
              </w:rPr>
            </w:pPr>
          </w:p>
        </w:tc>
      </w:tr>
      <w:tr w:rsidR="002420E8" w:rsidRPr="007D5E4F" w14:paraId="5671DA5F" w14:textId="77777777" w:rsidTr="000B2157">
        <w:tc>
          <w:tcPr>
            <w:tcW w:w="4473" w:type="dxa"/>
          </w:tcPr>
          <w:p w14:paraId="7C1E109C"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implementos básicos para el control de incendios tales como herramientas manuales, extintores, palas entre otros de acuerdo con las necesidades específicas y realmente necesarias para la sede?</w:t>
            </w:r>
          </w:p>
        </w:tc>
        <w:tc>
          <w:tcPr>
            <w:tcW w:w="1415" w:type="dxa"/>
            <w:vAlign w:val="center"/>
          </w:tcPr>
          <w:p w14:paraId="28702C8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72691A9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452F2EF6" w14:textId="77777777" w:rsidR="002420E8" w:rsidRPr="007D5E4F" w:rsidRDefault="002420E8" w:rsidP="000B2157">
            <w:pPr>
              <w:jc w:val="center"/>
              <w:rPr>
                <w:rFonts w:ascii="Arial Narrow" w:hAnsi="Arial Narrow"/>
                <w:sz w:val="24"/>
                <w:szCs w:val="24"/>
              </w:rPr>
            </w:pPr>
          </w:p>
        </w:tc>
        <w:tc>
          <w:tcPr>
            <w:tcW w:w="1068" w:type="dxa"/>
            <w:vAlign w:val="center"/>
          </w:tcPr>
          <w:p w14:paraId="3E296E1B" w14:textId="77777777" w:rsidR="002420E8" w:rsidRPr="007D5E4F" w:rsidRDefault="002420E8" w:rsidP="000B2157">
            <w:pPr>
              <w:jc w:val="center"/>
              <w:rPr>
                <w:rFonts w:ascii="Arial Narrow" w:hAnsi="Arial Narrow"/>
                <w:sz w:val="24"/>
                <w:szCs w:val="24"/>
              </w:rPr>
            </w:pPr>
          </w:p>
        </w:tc>
      </w:tr>
      <w:tr w:rsidR="002420E8" w:rsidRPr="007D5E4F" w14:paraId="584598D4" w14:textId="77777777" w:rsidTr="000B2157">
        <w:tc>
          <w:tcPr>
            <w:tcW w:w="4473" w:type="dxa"/>
          </w:tcPr>
          <w:p w14:paraId="68D3632C" w14:textId="77777777" w:rsidR="002420E8" w:rsidRPr="007D5E4F" w:rsidRDefault="002420E8" w:rsidP="000B2157">
            <w:pPr>
              <w:rPr>
                <w:rFonts w:ascii="Arial Narrow" w:hAnsi="Arial Narrow"/>
                <w:sz w:val="24"/>
                <w:szCs w:val="24"/>
              </w:rPr>
            </w:pPr>
            <w:r w:rsidRPr="007D5E4F">
              <w:rPr>
                <w:rFonts w:ascii="Arial Narrow" w:hAnsi="Arial Narrow"/>
                <w:sz w:val="24"/>
                <w:szCs w:val="24"/>
              </w:rPr>
              <w:lastRenderedPageBreak/>
              <w:t>¿Se cuenta con implementos básicos para el rescate de personas y bienes?</w:t>
            </w:r>
          </w:p>
        </w:tc>
        <w:tc>
          <w:tcPr>
            <w:tcW w:w="1415" w:type="dxa"/>
            <w:vAlign w:val="center"/>
          </w:tcPr>
          <w:p w14:paraId="10908812"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3C0E266"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69BA1DF2" w14:textId="77777777" w:rsidR="002420E8" w:rsidRPr="007D5E4F" w:rsidRDefault="002420E8" w:rsidP="000B2157">
            <w:pPr>
              <w:jc w:val="center"/>
              <w:rPr>
                <w:rFonts w:ascii="Arial Narrow" w:hAnsi="Arial Narrow"/>
                <w:sz w:val="24"/>
                <w:szCs w:val="24"/>
              </w:rPr>
            </w:pPr>
          </w:p>
        </w:tc>
        <w:tc>
          <w:tcPr>
            <w:tcW w:w="1068" w:type="dxa"/>
            <w:vAlign w:val="center"/>
          </w:tcPr>
          <w:p w14:paraId="241BC447" w14:textId="77777777" w:rsidR="002420E8" w:rsidRPr="007D5E4F" w:rsidRDefault="002420E8" w:rsidP="000B2157">
            <w:pPr>
              <w:jc w:val="center"/>
              <w:rPr>
                <w:rFonts w:ascii="Arial Narrow" w:hAnsi="Arial Narrow"/>
                <w:sz w:val="24"/>
                <w:szCs w:val="24"/>
              </w:rPr>
            </w:pPr>
          </w:p>
        </w:tc>
      </w:tr>
      <w:tr w:rsidR="002420E8" w:rsidRPr="007D5E4F" w14:paraId="3F2A90A6" w14:textId="77777777" w:rsidTr="000B2157">
        <w:trPr>
          <w:trHeight w:val="576"/>
        </w:trPr>
        <w:tc>
          <w:tcPr>
            <w:tcW w:w="4473" w:type="dxa"/>
            <w:vAlign w:val="center"/>
          </w:tcPr>
          <w:p w14:paraId="0104F056"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3584B54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r>
    </w:tbl>
    <w:p w14:paraId="5EFC1648" w14:textId="77777777" w:rsidR="002420E8" w:rsidRPr="007D5E4F" w:rsidRDefault="002420E8" w:rsidP="002420E8">
      <w:pPr>
        <w:rPr>
          <w:rFonts w:ascii="Arial Narrow" w:hAnsi="Arial Narrow"/>
          <w:sz w:val="24"/>
          <w:szCs w:val="24"/>
        </w:rPr>
      </w:pPr>
    </w:p>
    <w:p w14:paraId="07EFAA2B"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VULNERABILIDAD EN LOS RECURSOS</w:t>
      </w:r>
    </w:p>
    <w:p w14:paraId="105FD737" w14:textId="77777777" w:rsidR="005F340A" w:rsidRPr="007D5E4F" w:rsidRDefault="005F340A" w:rsidP="005F340A">
      <w:pPr>
        <w:pStyle w:val="Sinespaciado"/>
        <w:rPr>
          <w:rFonts w:ascii="Arial Narrow" w:hAnsi="Arial Narrow"/>
          <w:sz w:val="24"/>
          <w:szCs w:val="24"/>
        </w:rPr>
      </w:pPr>
    </w:p>
    <w:tbl>
      <w:tblPr>
        <w:tblStyle w:val="Tablaconcuadrcula"/>
        <w:tblW w:w="0" w:type="auto"/>
        <w:tblLook w:val="04A0" w:firstRow="1" w:lastRow="0" w:firstColumn="1" w:lastColumn="0" w:noHBand="0" w:noVBand="1"/>
      </w:tblPr>
      <w:tblGrid>
        <w:gridCol w:w="4227"/>
        <w:gridCol w:w="1411"/>
        <w:gridCol w:w="979"/>
        <w:gridCol w:w="1189"/>
        <w:gridCol w:w="1022"/>
      </w:tblGrid>
      <w:tr w:rsidR="002420E8" w:rsidRPr="007D5E4F" w14:paraId="0AA6FD1B" w14:textId="77777777" w:rsidTr="000B2157">
        <w:tc>
          <w:tcPr>
            <w:tcW w:w="4478" w:type="dxa"/>
            <w:vAlign w:val="center"/>
          </w:tcPr>
          <w:p w14:paraId="47D0172C" w14:textId="77777777" w:rsidR="002420E8" w:rsidRPr="007D5E4F" w:rsidRDefault="002420E8" w:rsidP="000B2157">
            <w:pPr>
              <w:pStyle w:val="Prrafodelista"/>
              <w:numPr>
                <w:ilvl w:val="0"/>
                <w:numId w:val="10"/>
              </w:numPr>
              <w:jc w:val="center"/>
              <w:rPr>
                <w:rFonts w:ascii="Arial Narrow" w:hAnsi="Arial Narrow"/>
                <w:b/>
                <w:sz w:val="24"/>
                <w:szCs w:val="24"/>
              </w:rPr>
            </w:pPr>
            <w:r w:rsidRPr="007D5E4F">
              <w:rPr>
                <w:rFonts w:ascii="Arial Narrow" w:hAnsi="Arial Narrow"/>
                <w:b/>
                <w:sz w:val="24"/>
                <w:szCs w:val="24"/>
              </w:rPr>
              <w:t>MATERIALES</w:t>
            </w:r>
          </w:p>
        </w:tc>
        <w:tc>
          <w:tcPr>
            <w:tcW w:w="1414" w:type="dxa"/>
            <w:vAlign w:val="center"/>
          </w:tcPr>
          <w:p w14:paraId="1515C3A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7F00DC19"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89" w:type="dxa"/>
            <w:shd w:val="clear" w:color="auto" w:fill="00B050"/>
            <w:vAlign w:val="center"/>
          </w:tcPr>
          <w:p w14:paraId="5F08AEE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6B29DB0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3FC5A8D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1CEA0FCD"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5" w:type="dxa"/>
            <w:shd w:val="clear" w:color="auto" w:fill="FF0000"/>
            <w:vAlign w:val="center"/>
          </w:tcPr>
          <w:p w14:paraId="5A6CF5F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21245A4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4F82972E" w14:textId="77777777" w:rsidTr="000B2157">
        <w:tc>
          <w:tcPr>
            <w:tcW w:w="4478" w:type="dxa"/>
          </w:tcPr>
          <w:p w14:paraId="43489C98"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 elementos fácilmente combustibles e inflamables</w:t>
            </w:r>
          </w:p>
        </w:tc>
        <w:tc>
          <w:tcPr>
            <w:tcW w:w="1414" w:type="dxa"/>
            <w:vAlign w:val="center"/>
          </w:tcPr>
          <w:p w14:paraId="53AC5E5E"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16AD0C4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7BBAD66" w14:textId="77777777" w:rsidR="002420E8" w:rsidRPr="007D5E4F" w:rsidRDefault="002420E8" w:rsidP="000B2157">
            <w:pPr>
              <w:jc w:val="center"/>
              <w:rPr>
                <w:rFonts w:ascii="Arial Narrow" w:hAnsi="Arial Narrow"/>
                <w:sz w:val="24"/>
                <w:szCs w:val="24"/>
              </w:rPr>
            </w:pPr>
          </w:p>
        </w:tc>
        <w:tc>
          <w:tcPr>
            <w:tcW w:w="1065" w:type="dxa"/>
            <w:vAlign w:val="center"/>
          </w:tcPr>
          <w:p w14:paraId="45F7D3BB" w14:textId="77777777" w:rsidR="002420E8" w:rsidRPr="007D5E4F" w:rsidRDefault="002420E8" w:rsidP="000B2157">
            <w:pPr>
              <w:jc w:val="center"/>
              <w:rPr>
                <w:rFonts w:ascii="Arial Narrow" w:hAnsi="Arial Narrow"/>
                <w:sz w:val="24"/>
                <w:szCs w:val="24"/>
              </w:rPr>
            </w:pPr>
          </w:p>
        </w:tc>
      </w:tr>
      <w:tr w:rsidR="002420E8" w:rsidRPr="007D5E4F" w14:paraId="14B17369" w14:textId="77777777" w:rsidTr="000B2157">
        <w:tc>
          <w:tcPr>
            <w:tcW w:w="4478" w:type="dxa"/>
          </w:tcPr>
          <w:p w14:paraId="5FEEAF47"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extintores portátiles?</w:t>
            </w:r>
          </w:p>
        </w:tc>
        <w:tc>
          <w:tcPr>
            <w:tcW w:w="1414" w:type="dxa"/>
            <w:vAlign w:val="center"/>
          </w:tcPr>
          <w:p w14:paraId="62C72263"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0C7F29E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5763E29" w14:textId="77777777" w:rsidR="002420E8" w:rsidRPr="007D5E4F" w:rsidRDefault="002420E8" w:rsidP="000B2157">
            <w:pPr>
              <w:jc w:val="center"/>
              <w:rPr>
                <w:rFonts w:ascii="Arial Narrow" w:hAnsi="Arial Narrow"/>
                <w:sz w:val="24"/>
                <w:szCs w:val="24"/>
              </w:rPr>
            </w:pPr>
          </w:p>
        </w:tc>
        <w:tc>
          <w:tcPr>
            <w:tcW w:w="1065" w:type="dxa"/>
            <w:vAlign w:val="center"/>
          </w:tcPr>
          <w:p w14:paraId="243B5ED2" w14:textId="77777777" w:rsidR="002420E8" w:rsidRPr="007D5E4F" w:rsidRDefault="002420E8" w:rsidP="000B2157">
            <w:pPr>
              <w:jc w:val="center"/>
              <w:rPr>
                <w:rFonts w:ascii="Arial Narrow" w:hAnsi="Arial Narrow"/>
                <w:sz w:val="24"/>
                <w:szCs w:val="24"/>
              </w:rPr>
            </w:pPr>
          </w:p>
        </w:tc>
      </w:tr>
      <w:tr w:rsidR="002420E8" w:rsidRPr="007D5E4F" w14:paraId="5464EA38" w14:textId="77777777" w:rsidTr="000B2157">
        <w:tc>
          <w:tcPr>
            <w:tcW w:w="4478" w:type="dxa"/>
          </w:tcPr>
          <w:p w14:paraId="76A543CE"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 xml:space="preserve">¿Se cuenta con camillas portátiles?  </w:t>
            </w:r>
          </w:p>
        </w:tc>
        <w:tc>
          <w:tcPr>
            <w:tcW w:w="1414" w:type="dxa"/>
            <w:vAlign w:val="center"/>
          </w:tcPr>
          <w:p w14:paraId="3D272CAC"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22E99F9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779D6821" w14:textId="77777777" w:rsidR="002420E8" w:rsidRPr="007D5E4F" w:rsidRDefault="002420E8" w:rsidP="000B2157">
            <w:pPr>
              <w:jc w:val="center"/>
              <w:rPr>
                <w:rFonts w:ascii="Arial Narrow" w:hAnsi="Arial Narrow"/>
                <w:sz w:val="24"/>
                <w:szCs w:val="24"/>
              </w:rPr>
            </w:pPr>
          </w:p>
        </w:tc>
        <w:tc>
          <w:tcPr>
            <w:tcW w:w="1065" w:type="dxa"/>
            <w:vAlign w:val="center"/>
          </w:tcPr>
          <w:p w14:paraId="6CB0C43B" w14:textId="77777777" w:rsidR="002420E8" w:rsidRPr="007D5E4F" w:rsidRDefault="002420E8" w:rsidP="000B2157">
            <w:pPr>
              <w:jc w:val="center"/>
              <w:rPr>
                <w:rFonts w:ascii="Arial Narrow" w:hAnsi="Arial Narrow"/>
                <w:sz w:val="24"/>
                <w:szCs w:val="24"/>
              </w:rPr>
            </w:pPr>
          </w:p>
        </w:tc>
      </w:tr>
      <w:tr w:rsidR="002420E8" w:rsidRPr="007D5E4F" w14:paraId="3B5A8313" w14:textId="77777777" w:rsidTr="000B2157">
        <w:tc>
          <w:tcPr>
            <w:tcW w:w="4478" w:type="dxa"/>
          </w:tcPr>
          <w:p w14:paraId="3E7A37A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botiquines portátiles?</w:t>
            </w:r>
          </w:p>
        </w:tc>
        <w:tc>
          <w:tcPr>
            <w:tcW w:w="1414" w:type="dxa"/>
            <w:vAlign w:val="center"/>
          </w:tcPr>
          <w:p w14:paraId="71B56B7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57E97D3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33767D7B" w14:textId="77777777" w:rsidR="002420E8" w:rsidRPr="007D5E4F" w:rsidRDefault="002420E8" w:rsidP="000B2157">
            <w:pPr>
              <w:jc w:val="center"/>
              <w:rPr>
                <w:rFonts w:ascii="Arial Narrow" w:hAnsi="Arial Narrow"/>
                <w:sz w:val="24"/>
                <w:szCs w:val="24"/>
              </w:rPr>
            </w:pPr>
          </w:p>
        </w:tc>
        <w:tc>
          <w:tcPr>
            <w:tcW w:w="1065" w:type="dxa"/>
            <w:vAlign w:val="center"/>
          </w:tcPr>
          <w:p w14:paraId="63B895DF" w14:textId="77777777" w:rsidR="002420E8" w:rsidRPr="007D5E4F" w:rsidRDefault="002420E8" w:rsidP="000B2157">
            <w:pPr>
              <w:jc w:val="center"/>
              <w:rPr>
                <w:rFonts w:ascii="Arial Narrow" w:hAnsi="Arial Narrow"/>
                <w:sz w:val="24"/>
                <w:szCs w:val="24"/>
              </w:rPr>
            </w:pPr>
          </w:p>
        </w:tc>
      </w:tr>
      <w:tr w:rsidR="002420E8" w:rsidRPr="007D5E4F" w14:paraId="4F73B7F0" w14:textId="77777777" w:rsidTr="000B2157">
        <w:trPr>
          <w:trHeight w:val="577"/>
        </w:trPr>
        <w:tc>
          <w:tcPr>
            <w:tcW w:w="4478" w:type="dxa"/>
            <w:vAlign w:val="center"/>
          </w:tcPr>
          <w:p w14:paraId="1A633B6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76" w:type="dxa"/>
            <w:gridSpan w:val="4"/>
            <w:shd w:val="clear" w:color="auto" w:fill="00B050"/>
            <w:vAlign w:val="center"/>
          </w:tcPr>
          <w:p w14:paraId="6BEBC86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r>
      <w:tr w:rsidR="002420E8" w:rsidRPr="007D5E4F" w14:paraId="12D40515" w14:textId="77777777" w:rsidTr="000B2157">
        <w:tc>
          <w:tcPr>
            <w:tcW w:w="9054" w:type="dxa"/>
            <w:gridSpan w:val="5"/>
            <w:vAlign w:val="center"/>
          </w:tcPr>
          <w:p w14:paraId="256445BC" w14:textId="77777777" w:rsidR="002420E8" w:rsidRPr="007D5E4F" w:rsidRDefault="002420E8" w:rsidP="000B2157">
            <w:pPr>
              <w:jc w:val="center"/>
              <w:rPr>
                <w:rFonts w:ascii="Arial Narrow" w:hAnsi="Arial Narrow"/>
                <w:b/>
                <w:sz w:val="24"/>
                <w:szCs w:val="24"/>
              </w:rPr>
            </w:pPr>
          </w:p>
        </w:tc>
      </w:tr>
      <w:tr w:rsidR="002420E8" w:rsidRPr="007D5E4F" w14:paraId="203E3784" w14:textId="77777777" w:rsidTr="000B2157">
        <w:tc>
          <w:tcPr>
            <w:tcW w:w="4478" w:type="dxa"/>
            <w:vAlign w:val="center"/>
          </w:tcPr>
          <w:p w14:paraId="6AD3AA8D" w14:textId="77777777" w:rsidR="002420E8" w:rsidRPr="007D5E4F" w:rsidRDefault="002420E8" w:rsidP="000B2157">
            <w:pPr>
              <w:pStyle w:val="Prrafodelista"/>
              <w:numPr>
                <w:ilvl w:val="0"/>
                <w:numId w:val="10"/>
              </w:numPr>
              <w:jc w:val="center"/>
              <w:rPr>
                <w:rFonts w:ascii="Arial Narrow" w:hAnsi="Arial Narrow"/>
                <w:b/>
                <w:sz w:val="24"/>
                <w:szCs w:val="24"/>
              </w:rPr>
            </w:pPr>
            <w:r w:rsidRPr="007D5E4F">
              <w:rPr>
                <w:rFonts w:ascii="Arial Narrow" w:hAnsi="Arial Narrow"/>
                <w:b/>
                <w:sz w:val="24"/>
                <w:szCs w:val="24"/>
              </w:rPr>
              <w:t>INSTALACIONES</w:t>
            </w:r>
          </w:p>
        </w:tc>
        <w:tc>
          <w:tcPr>
            <w:tcW w:w="1414" w:type="dxa"/>
            <w:vAlign w:val="center"/>
          </w:tcPr>
          <w:p w14:paraId="5542DEB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0166866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89" w:type="dxa"/>
            <w:shd w:val="clear" w:color="auto" w:fill="00B050"/>
            <w:vAlign w:val="center"/>
          </w:tcPr>
          <w:p w14:paraId="553F8758"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013817F6"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5FFBE0E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5CEFE206"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5" w:type="dxa"/>
            <w:shd w:val="clear" w:color="auto" w:fill="FF0000"/>
            <w:vAlign w:val="center"/>
          </w:tcPr>
          <w:p w14:paraId="79BED8E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2993A56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7B6942A0" w14:textId="77777777" w:rsidTr="000B2157">
        <w:tc>
          <w:tcPr>
            <w:tcW w:w="4478" w:type="dxa"/>
          </w:tcPr>
          <w:p w14:paraId="0DE49288"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 xml:space="preserve">¿El tipo de construcción en sismo es resistente? </w:t>
            </w:r>
          </w:p>
        </w:tc>
        <w:tc>
          <w:tcPr>
            <w:tcW w:w="1414" w:type="dxa"/>
            <w:vAlign w:val="center"/>
          </w:tcPr>
          <w:p w14:paraId="14D61B23"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89" w:type="dxa"/>
            <w:vAlign w:val="center"/>
          </w:tcPr>
          <w:p w14:paraId="74DBDC3D" w14:textId="77777777" w:rsidR="002420E8" w:rsidRPr="007D5E4F" w:rsidRDefault="002420E8" w:rsidP="000B2157">
            <w:pPr>
              <w:jc w:val="center"/>
              <w:rPr>
                <w:rFonts w:ascii="Arial Narrow" w:hAnsi="Arial Narrow"/>
                <w:sz w:val="24"/>
                <w:szCs w:val="24"/>
              </w:rPr>
            </w:pPr>
          </w:p>
        </w:tc>
        <w:tc>
          <w:tcPr>
            <w:tcW w:w="1108" w:type="dxa"/>
            <w:vAlign w:val="center"/>
          </w:tcPr>
          <w:p w14:paraId="319CF7CA" w14:textId="77777777" w:rsidR="002420E8" w:rsidRPr="007D5E4F" w:rsidRDefault="002420E8" w:rsidP="000B2157">
            <w:pPr>
              <w:jc w:val="center"/>
              <w:rPr>
                <w:rFonts w:ascii="Arial Narrow" w:hAnsi="Arial Narrow"/>
                <w:sz w:val="24"/>
                <w:szCs w:val="24"/>
              </w:rPr>
            </w:pPr>
          </w:p>
        </w:tc>
        <w:tc>
          <w:tcPr>
            <w:tcW w:w="1065" w:type="dxa"/>
            <w:vAlign w:val="center"/>
          </w:tcPr>
          <w:p w14:paraId="6DDABBF3" w14:textId="77777777" w:rsidR="002420E8" w:rsidRPr="007D5E4F" w:rsidRDefault="002420E8" w:rsidP="000B2157">
            <w:pPr>
              <w:jc w:val="center"/>
              <w:rPr>
                <w:rFonts w:ascii="Arial Narrow" w:hAnsi="Arial Narrow"/>
                <w:sz w:val="24"/>
                <w:szCs w:val="24"/>
              </w:rPr>
            </w:pPr>
          </w:p>
        </w:tc>
      </w:tr>
      <w:tr w:rsidR="002420E8" w:rsidRPr="007D5E4F" w14:paraId="466C31B7" w14:textId="77777777" w:rsidTr="000B2157">
        <w:tc>
          <w:tcPr>
            <w:tcW w:w="4478" w:type="dxa"/>
          </w:tcPr>
          <w:p w14:paraId="102DDCF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¿Existen puertas o muros cortafuego?</w:t>
            </w:r>
          </w:p>
        </w:tc>
        <w:tc>
          <w:tcPr>
            <w:tcW w:w="1414" w:type="dxa"/>
            <w:vAlign w:val="center"/>
          </w:tcPr>
          <w:p w14:paraId="4A82349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89" w:type="dxa"/>
            <w:vAlign w:val="center"/>
          </w:tcPr>
          <w:p w14:paraId="002938D1" w14:textId="77777777" w:rsidR="002420E8" w:rsidRPr="007D5E4F" w:rsidRDefault="002420E8" w:rsidP="000B2157">
            <w:pPr>
              <w:jc w:val="center"/>
              <w:rPr>
                <w:rFonts w:ascii="Arial Narrow" w:hAnsi="Arial Narrow"/>
                <w:sz w:val="24"/>
                <w:szCs w:val="24"/>
              </w:rPr>
            </w:pPr>
          </w:p>
        </w:tc>
        <w:tc>
          <w:tcPr>
            <w:tcW w:w="1108" w:type="dxa"/>
            <w:vAlign w:val="center"/>
          </w:tcPr>
          <w:p w14:paraId="48754BDE" w14:textId="77777777" w:rsidR="002420E8" w:rsidRPr="007D5E4F" w:rsidRDefault="002420E8" w:rsidP="000B2157">
            <w:pPr>
              <w:jc w:val="center"/>
              <w:rPr>
                <w:rFonts w:ascii="Arial Narrow" w:hAnsi="Arial Narrow"/>
                <w:sz w:val="24"/>
                <w:szCs w:val="24"/>
              </w:rPr>
            </w:pPr>
          </w:p>
        </w:tc>
        <w:tc>
          <w:tcPr>
            <w:tcW w:w="1065" w:type="dxa"/>
            <w:vAlign w:val="center"/>
          </w:tcPr>
          <w:p w14:paraId="56EC685A" w14:textId="77777777" w:rsidR="002420E8" w:rsidRPr="007D5E4F" w:rsidRDefault="002420E8" w:rsidP="000B2157">
            <w:pPr>
              <w:jc w:val="center"/>
              <w:rPr>
                <w:rFonts w:ascii="Arial Narrow" w:hAnsi="Arial Narrow"/>
                <w:sz w:val="24"/>
                <w:szCs w:val="24"/>
              </w:rPr>
            </w:pPr>
          </w:p>
        </w:tc>
      </w:tr>
      <w:tr w:rsidR="002420E8" w:rsidRPr="007D5E4F" w14:paraId="031E7B2B" w14:textId="77777777" w:rsidTr="000B2157">
        <w:tc>
          <w:tcPr>
            <w:tcW w:w="4478" w:type="dxa"/>
          </w:tcPr>
          <w:p w14:paraId="3FBC1E56"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¿Existen rutas de evacuación definidas?</w:t>
            </w:r>
          </w:p>
        </w:tc>
        <w:tc>
          <w:tcPr>
            <w:tcW w:w="1414" w:type="dxa"/>
            <w:vAlign w:val="center"/>
          </w:tcPr>
          <w:p w14:paraId="2EE48F74"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1160103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D59BA03" w14:textId="77777777" w:rsidR="002420E8" w:rsidRPr="007D5E4F" w:rsidRDefault="002420E8" w:rsidP="000B2157">
            <w:pPr>
              <w:jc w:val="center"/>
              <w:rPr>
                <w:rFonts w:ascii="Arial Narrow" w:hAnsi="Arial Narrow"/>
                <w:sz w:val="24"/>
                <w:szCs w:val="24"/>
              </w:rPr>
            </w:pPr>
          </w:p>
        </w:tc>
        <w:tc>
          <w:tcPr>
            <w:tcW w:w="1065" w:type="dxa"/>
            <w:vAlign w:val="center"/>
          </w:tcPr>
          <w:p w14:paraId="6641BDE2" w14:textId="77777777" w:rsidR="002420E8" w:rsidRPr="007D5E4F" w:rsidRDefault="002420E8" w:rsidP="000B2157">
            <w:pPr>
              <w:jc w:val="center"/>
              <w:rPr>
                <w:rFonts w:ascii="Arial Narrow" w:hAnsi="Arial Narrow"/>
                <w:sz w:val="24"/>
                <w:szCs w:val="24"/>
              </w:rPr>
            </w:pPr>
          </w:p>
        </w:tc>
      </w:tr>
      <w:tr w:rsidR="002420E8" w:rsidRPr="007D5E4F" w14:paraId="5018AC63" w14:textId="77777777" w:rsidTr="000B2157">
        <w:tc>
          <w:tcPr>
            <w:tcW w:w="4478" w:type="dxa"/>
          </w:tcPr>
          <w:p w14:paraId="4367E1F5"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zonas abiertas para reunir al personal?</w:t>
            </w:r>
          </w:p>
        </w:tc>
        <w:tc>
          <w:tcPr>
            <w:tcW w:w="1414" w:type="dxa"/>
            <w:vAlign w:val="center"/>
          </w:tcPr>
          <w:p w14:paraId="03545CD6"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567A264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71B55E7" w14:textId="77777777" w:rsidR="002420E8" w:rsidRPr="007D5E4F" w:rsidRDefault="002420E8" w:rsidP="000B2157">
            <w:pPr>
              <w:jc w:val="center"/>
              <w:rPr>
                <w:rFonts w:ascii="Arial Narrow" w:hAnsi="Arial Narrow"/>
                <w:sz w:val="24"/>
                <w:szCs w:val="24"/>
              </w:rPr>
            </w:pPr>
          </w:p>
        </w:tc>
        <w:tc>
          <w:tcPr>
            <w:tcW w:w="1065" w:type="dxa"/>
            <w:vAlign w:val="center"/>
          </w:tcPr>
          <w:p w14:paraId="5EBB3CCF" w14:textId="77777777" w:rsidR="002420E8" w:rsidRPr="007D5E4F" w:rsidRDefault="002420E8" w:rsidP="000B2157">
            <w:pPr>
              <w:jc w:val="center"/>
              <w:rPr>
                <w:rFonts w:ascii="Arial Narrow" w:hAnsi="Arial Narrow"/>
                <w:sz w:val="24"/>
                <w:szCs w:val="24"/>
              </w:rPr>
            </w:pPr>
          </w:p>
        </w:tc>
      </w:tr>
      <w:tr w:rsidR="002420E8" w:rsidRPr="007D5E4F" w14:paraId="616832C8" w14:textId="77777777" w:rsidTr="000B2157">
        <w:tc>
          <w:tcPr>
            <w:tcW w:w="4478" w:type="dxa"/>
          </w:tcPr>
          <w:p w14:paraId="5D9A2DF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¿Están señalizadas vías de evacuación y equipos contra incendio?</w:t>
            </w:r>
          </w:p>
        </w:tc>
        <w:tc>
          <w:tcPr>
            <w:tcW w:w="1414" w:type="dxa"/>
            <w:vAlign w:val="center"/>
          </w:tcPr>
          <w:p w14:paraId="7EE2ABC1"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58E40672"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3ED81CA7" w14:textId="77777777" w:rsidR="002420E8" w:rsidRPr="007D5E4F" w:rsidRDefault="002420E8" w:rsidP="000B2157">
            <w:pPr>
              <w:jc w:val="center"/>
              <w:rPr>
                <w:rFonts w:ascii="Arial Narrow" w:hAnsi="Arial Narrow"/>
                <w:sz w:val="24"/>
                <w:szCs w:val="24"/>
              </w:rPr>
            </w:pPr>
          </w:p>
        </w:tc>
        <w:tc>
          <w:tcPr>
            <w:tcW w:w="1065" w:type="dxa"/>
            <w:vAlign w:val="center"/>
          </w:tcPr>
          <w:p w14:paraId="03D01953" w14:textId="77777777" w:rsidR="002420E8" w:rsidRPr="007D5E4F" w:rsidRDefault="002420E8" w:rsidP="000B2157">
            <w:pPr>
              <w:jc w:val="center"/>
              <w:rPr>
                <w:rFonts w:ascii="Arial Narrow" w:hAnsi="Arial Narrow"/>
                <w:sz w:val="24"/>
                <w:szCs w:val="24"/>
              </w:rPr>
            </w:pPr>
          </w:p>
        </w:tc>
      </w:tr>
      <w:tr w:rsidR="002420E8" w:rsidRPr="007D5E4F" w14:paraId="60E6AF01" w14:textId="77777777" w:rsidTr="000B2157">
        <w:trPr>
          <w:trHeight w:val="494"/>
        </w:trPr>
        <w:tc>
          <w:tcPr>
            <w:tcW w:w="4478" w:type="dxa"/>
            <w:vAlign w:val="center"/>
          </w:tcPr>
          <w:p w14:paraId="7571143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76" w:type="dxa"/>
            <w:gridSpan w:val="4"/>
            <w:shd w:val="clear" w:color="auto" w:fill="00B050"/>
            <w:vAlign w:val="center"/>
          </w:tcPr>
          <w:p w14:paraId="0E229CD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 0</w:t>
            </w:r>
          </w:p>
        </w:tc>
      </w:tr>
      <w:tr w:rsidR="002420E8" w:rsidRPr="007D5E4F" w14:paraId="2563B2E3" w14:textId="77777777" w:rsidTr="000B2157">
        <w:tc>
          <w:tcPr>
            <w:tcW w:w="4478" w:type="dxa"/>
            <w:vAlign w:val="center"/>
          </w:tcPr>
          <w:p w14:paraId="0CD4923B" w14:textId="77777777" w:rsidR="002420E8" w:rsidRPr="007D5E4F" w:rsidRDefault="002420E8" w:rsidP="000B2157">
            <w:pPr>
              <w:pStyle w:val="Prrafodelista"/>
              <w:numPr>
                <w:ilvl w:val="0"/>
                <w:numId w:val="10"/>
              </w:numPr>
              <w:jc w:val="center"/>
              <w:rPr>
                <w:rFonts w:ascii="Arial Narrow" w:hAnsi="Arial Narrow"/>
                <w:b/>
                <w:sz w:val="24"/>
                <w:szCs w:val="24"/>
              </w:rPr>
            </w:pPr>
            <w:r w:rsidRPr="007D5E4F">
              <w:rPr>
                <w:rFonts w:ascii="Arial Narrow" w:hAnsi="Arial Narrow"/>
                <w:b/>
                <w:sz w:val="24"/>
                <w:szCs w:val="24"/>
              </w:rPr>
              <w:t>EQUIPOS</w:t>
            </w:r>
          </w:p>
        </w:tc>
        <w:tc>
          <w:tcPr>
            <w:tcW w:w="1414" w:type="dxa"/>
            <w:vAlign w:val="center"/>
          </w:tcPr>
          <w:p w14:paraId="51FAA53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17A2242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89" w:type="dxa"/>
            <w:shd w:val="clear" w:color="auto" w:fill="00B050"/>
            <w:vAlign w:val="center"/>
          </w:tcPr>
          <w:p w14:paraId="4250A8FB"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2B6F785B"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6E69065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4E25E65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5" w:type="dxa"/>
            <w:shd w:val="clear" w:color="auto" w:fill="FF0000"/>
            <w:vAlign w:val="center"/>
          </w:tcPr>
          <w:p w14:paraId="1F0184A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184B8CC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05860C30" w14:textId="77777777" w:rsidTr="000B2157">
        <w:tc>
          <w:tcPr>
            <w:tcW w:w="4478" w:type="dxa"/>
          </w:tcPr>
          <w:p w14:paraId="7CD28215"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algún sistema de alarmas?</w:t>
            </w:r>
          </w:p>
        </w:tc>
        <w:tc>
          <w:tcPr>
            <w:tcW w:w="1414" w:type="dxa"/>
            <w:vAlign w:val="center"/>
          </w:tcPr>
          <w:p w14:paraId="32D554BE"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3D20D344"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F55B42A" w14:textId="77777777" w:rsidR="002420E8" w:rsidRPr="007D5E4F" w:rsidRDefault="002420E8" w:rsidP="000B2157">
            <w:pPr>
              <w:jc w:val="center"/>
              <w:rPr>
                <w:rFonts w:ascii="Arial Narrow" w:hAnsi="Arial Narrow"/>
                <w:sz w:val="24"/>
                <w:szCs w:val="24"/>
              </w:rPr>
            </w:pPr>
          </w:p>
        </w:tc>
        <w:tc>
          <w:tcPr>
            <w:tcW w:w="1065" w:type="dxa"/>
            <w:vAlign w:val="center"/>
          </w:tcPr>
          <w:p w14:paraId="05ED8EA5" w14:textId="77777777" w:rsidR="002420E8" w:rsidRPr="007D5E4F" w:rsidRDefault="002420E8" w:rsidP="000B2157">
            <w:pPr>
              <w:jc w:val="center"/>
              <w:rPr>
                <w:rFonts w:ascii="Arial Narrow" w:hAnsi="Arial Narrow"/>
                <w:sz w:val="24"/>
                <w:szCs w:val="24"/>
              </w:rPr>
            </w:pPr>
          </w:p>
        </w:tc>
      </w:tr>
      <w:tr w:rsidR="002420E8" w:rsidRPr="007D5E4F" w14:paraId="2236FC13" w14:textId="77777777" w:rsidTr="000B2157">
        <w:tc>
          <w:tcPr>
            <w:tcW w:w="4478" w:type="dxa"/>
          </w:tcPr>
          <w:p w14:paraId="028E426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sistemas automáticos de detección de incendios?</w:t>
            </w:r>
          </w:p>
        </w:tc>
        <w:tc>
          <w:tcPr>
            <w:tcW w:w="1414" w:type="dxa"/>
            <w:vAlign w:val="center"/>
          </w:tcPr>
          <w:p w14:paraId="2696A01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89" w:type="dxa"/>
            <w:vAlign w:val="center"/>
          </w:tcPr>
          <w:p w14:paraId="7B888C6A" w14:textId="77777777" w:rsidR="002420E8" w:rsidRPr="007D5E4F" w:rsidRDefault="002420E8" w:rsidP="000B2157">
            <w:pPr>
              <w:jc w:val="center"/>
              <w:rPr>
                <w:rFonts w:ascii="Arial Narrow" w:hAnsi="Arial Narrow"/>
                <w:sz w:val="24"/>
                <w:szCs w:val="24"/>
              </w:rPr>
            </w:pPr>
          </w:p>
        </w:tc>
        <w:tc>
          <w:tcPr>
            <w:tcW w:w="1108" w:type="dxa"/>
            <w:vAlign w:val="center"/>
          </w:tcPr>
          <w:p w14:paraId="407FAB3B" w14:textId="77777777" w:rsidR="002420E8" w:rsidRPr="007D5E4F" w:rsidRDefault="002420E8" w:rsidP="000B2157">
            <w:pPr>
              <w:jc w:val="center"/>
              <w:rPr>
                <w:rFonts w:ascii="Arial Narrow" w:hAnsi="Arial Narrow"/>
                <w:sz w:val="24"/>
                <w:szCs w:val="24"/>
              </w:rPr>
            </w:pPr>
          </w:p>
        </w:tc>
        <w:tc>
          <w:tcPr>
            <w:tcW w:w="1065" w:type="dxa"/>
            <w:vAlign w:val="center"/>
          </w:tcPr>
          <w:p w14:paraId="7CD8BF7C" w14:textId="77777777" w:rsidR="002420E8" w:rsidRPr="007D5E4F" w:rsidRDefault="002420E8" w:rsidP="000B2157">
            <w:pPr>
              <w:jc w:val="center"/>
              <w:rPr>
                <w:rFonts w:ascii="Arial Narrow" w:hAnsi="Arial Narrow"/>
                <w:sz w:val="24"/>
                <w:szCs w:val="24"/>
              </w:rPr>
            </w:pPr>
          </w:p>
        </w:tc>
      </w:tr>
      <w:tr w:rsidR="002420E8" w:rsidRPr="007D5E4F" w14:paraId="3C141430" w14:textId="77777777" w:rsidTr="000B2157">
        <w:tc>
          <w:tcPr>
            <w:tcW w:w="4478" w:type="dxa"/>
          </w:tcPr>
          <w:p w14:paraId="32711A7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sistema de comunicaciones internas?</w:t>
            </w:r>
          </w:p>
        </w:tc>
        <w:tc>
          <w:tcPr>
            <w:tcW w:w="1414" w:type="dxa"/>
            <w:vAlign w:val="center"/>
          </w:tcPr>
          <w:p w14:paraId="38118F4A" w14:textId="77777777" w:rsidR="002420E8" w:rsidRPr="007D5E4F" w:rsidRDefault="00F23EDF"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14B2E2FA" w14:textId="77777777" w:rsidR="002420E8" w:rsidRPr="007D5E4F" w:rsidRDefault="00F23EDF"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2DBA432C" w14:textId="77777777" w:rsidR="002420E8" w:rsidRPr="007D5E4F" w:rsidRDefault="002420E8" w:rsidP="000B2157">
            <w:pPr>
              <w:jc w:val="center"/>
              <w:rPr>
                <w:rFonts w:ascii="Arial Narrow" w:hAnsi="Arial Narrow"/>
                <w:sz w:val="24"/>
                <w:szCs w:val="24"/>
              </w:rPr>
            </w:pPr>
          </w:p>
        </w:tc>
        <w:tc>
          <w:tcPr>
            <w:tcW w:w="1065" w:type="dxa"/>
            <w:vAlign w:val="center"/>
          </w:tcPr>
          <w:p w14:paraId="5DAFCB38" w14:textId="77777777" w:rsidR="002420E8" w:rsidRPr="007D5E4F" w:rsidRDefault="002420E8" w:rsidP="000B2157">
            <w:pPr>
              <w:jc w:val="center"/>
              <w:rPr>
                <w:rFonts w:ascii="Arial Narrow" w:hAnsi="Arial Narrow"/>
                <w:sz w:val="24"/>
                <w:szCs w:val="24"/>
              </w:rPr>
            </w:pPr>
          </w:p>
        </w:tc>
      </w:tr>
      <w:tr w:rsidR="002420E8" w:rsidRPr="007D5E4F" w14:paraId="5ED020FE" w14:textId="77777777" w:rsidTr="000B2157">
        <w:tc>
          <w:tcPr>
            <w:tcW w:w="4478" w:type="dxa"/>
          </w:tcPr>
          <w:p w14:paraId="69573E0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paneles de control?</w:t>
            </w:r>
          </w:p>
        </w:tc>
        <w:tc>
          <w:tcPr>
            <w:tcW w:w="1414" w:type="dxa"/>
            <w:vAlign w:val="center"/>
          </w:tcPr>
          <w:p w14:paraId="52F40635"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89" w:type="dxa"/>
            <w:vAlign w:val="center"/>
          </w:tcPr>
          <w:p w14:paraId="769F13C4" w14:textId="77777777" w:rsidR="002420E8" w:rsidRPr="007D5E4F" w:rsidRDefault="002420E8" w:rsidP="000B2157">
            <w:pPr>
              <w:jc w:val="center"/>
              <w:rPr>
                <w:rFonts w:ascii="Arial Narrow" w:hAnsi="Arial Narrow"/>
                <w:sz w:val="24"/>
                <w:szCs w:val="24"/>
              </w:rPr>
            </w:pPr>
          </w:p>
        </w:tc>
        <w:tc>
          <w:tcPr>
            <w:tcW w:w="1108" w:type="dxa"/>
            <w:vAlign w:val="center"/>
          </w:tcPr>
          <w:p w14:paraId="4FC6315A" w14:textId="77777777" w:rsidR="002420E8" w:rsidRPr="007D5E4F" w:rsidRDefault="002420E8" w:rsidP="000B2157">
            <w:pPr>
              <w:jc w:val="center"/>
              <w:rPr>
                <w:rFonts w:ascii="Arial Narrow" w:hAnsi="Arial Narrow"/>
                <w:sz w:val="24"/>
                <w:szCs w:val="24"/>
              </w:rPr>
            </w:pPr>
          </w:p>
        </w:tc>
        <w:tc>
          <w:tcPr>
            <w:tcW w:w="1065" w:type="dxa"/>
            <w:vAlign w:val="center"/>
          </w:tcPr>
          <w:p w14:paraId="016019F3" w14:textId="77777777" w:rsidR="002420E8" w:rsidRPr="007D5E4F" w:rsidRDefault="002420E8" w:rsidP="000B2157">
            <w:pPr>
              <w:jc w:val="center"/>
              <w:rPr>
                <w:rFonts w:ascii="Arial Narrow" w:hAnsi="Arial Narrow"/>
                <w:sz w:val="24"/>
                <w:szCs w:val="24"/>
              </w:rPr>
            </w:pPr>
          </w:p>
        </w:tc>
      </w:tr>
      <w:tr w:rsidR="002420E8" w:rsidRPr="007D5E4F" w14:paraId="48E0F025" w14:textId="77777777" w:rsidTr="000B2157">
        <w:tc>
          <w:tcPr>
            <w:tcW w:w="4478" w:type="dxa"/>
          </w:tcPr>
          <w:p w14:paraId="718EA66F"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una red contra incendio</w:t>
            </w:r>
          </w:p>
        </w:tc>
        <w:tc>
          <w:tcPr>
            <w:tcW w:w="1414" w:type="dxa"/>
            <w:vAlign w:val="center"/>
          </w:tcPr>
          <w:p w14:paraId="0893E6CA"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89" w:type="dxa"/>
            <w:vAlign w:val="center"/>
          </w:tcPr>
          <w:p w14:paraId="2D098D9B" w14:textId="77777777" w:rsidR="002420E8" w:rsidRPr="007D5E4F" w:rsidRDefault="002420E8" w:rsidP="000B2157">
            <w:pPr>
              <w:jc w:val="center"/>
              <w:rPr>
                <w:rFonts w:ascii="Arial Narrow" w:hAnsi="Arial Narrow"/>
                <w:sz w:val="24"/>
                <w:szCs w:val="24"/>
              </w:rPr>
            </w:pPr>
          </w:p>
        </w:tc>
        <w:tc>
          <w:tcPr>
            <w:tcW w:w="1108" w:type="dxa"/>
            <w:vAlign w:val="center"/>
          </w:tcPr>
          <w:p w14:paraId="628A2BF4" w14:textId="77777777" w:rsidR="002420E8" w:rsidRPr="007D5E4F" w:rsidRDefault="002420E8" w:rsidP="000B2157">
            <w:pPr>
              <w:jc w:val="center"/>
              <w:rPr>
                <w:rFonts w:ascii="Arial Narrow" w:hAnsi="Arial Narrow"/>
                <w:sz w:val="24"/>
                <w:szCs w:val="24"/>
              </w:rPr>
            </w:pPr>
          </w:p>
        </w:tc>
        <w:tc>
          <w:tcPr>
            <w:tcW w:w="1065" w:type="dxa"/>
            <w:vAlign w:val="center"/>
          </w:tcPr>
          <w:p w14:paraId="69C515C4" w14:textId="77777777" w:rsidR="002420E8" w:rsidRPr="007D5E4F" w:rsidRDefault="002420E8" w:rsidP="000B2157">
            <w:pPr>
              <w:rPr>
                <w:rFonts w:ascii="Arial Narrow" w:hAnsi="Arial Narrow"/>
                <w:sz w:val="24"/>
                <w:szCs w:val="24"/>
              </w:rPr>
            </w:pPr>
          </w:p>
        </w:tc>
      </w:tr>
      <w:tr w:rsidR="002420E8" w:rsidRPr="007D5E4F" w14:paraId="5B9770A0" w14:textId="77777777" w:rsidTr="000B2157">
        <w:tc>
          <w:tcPr>
            <w:tcW w:w="4478" w:type="dxa"/>
          </w:tcPr>
          <w:p w14:paraId="7869A38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¿Existen hidrantes públicos y/o privados?</w:t>
            </w:r>
          </w:p>
        </w:tc>
        <w:tc>
          <w:tcPr>
            <w:tcW w:w="1414" w:type="dxa"/>
            <w:vAlign w:val="center"/>
          </w:tcPr>
          <w:p w14:paraId="07B2E443" w14:textId="77777777" w:rsidR="002420E8" w:rsidRPr="007D5E4F" w:rsidRDefault="00F23EDF"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74EB81A1" w14:textId="77777777" w:rsidR="002420E8" w:rsidRPr="007D5E4F" w:rsidRDefault="00F23EDF"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9D8EC89" w14:textId="77777777" w:rsidR="002420E8" w:rsidRPr="007D5E4F" w:rsidRDefault="002420E8" w:rsidP="000B2157">
            <w:pPr>
              <w:jc w:val="center"/>
              <w:rPr>
                <w:rFonts w:ascii="Arial Narrow" w:hAnsi="Arial Narrow"/>
                <w:sz w:val="24"/>
                <w:szCs w:val="24"/>
              </w:rPr>
            </w:pPr>
          </w:p>
        </w:tc>
        <w:tc>
          <w:tcPr>
            <w:tcW w:w="1065" w:type="dxa"/>
            <w:vAlign w:val="center"/>
          </w:tcPr>
          <w:p w14:paraId="61F6FEBD" w14:textId="77777777" w:rsidR="002420E8" w:rsidRPr="007D5E4F" w:rsidRDefault="002420E8" w:rsidP="000B2157">
            <w:pPr>
              <w:jc w:val="center"/>
              <w:rPr>
                <w:rFonts w:ascii="Arial Narrow" w:hAnsi="Arial Narrow"/>
                <w:sz w:val="24"/>
                <w:szCs w:val="24"/>
              </w:rPr>
            </w:pPr>
          </w:p>
        </w:tc>
      </w:tr>
      <w:tr w:rsidR="002420E8" w:rsidRPr="007D5E4F" w14:paraId="222432A1" w14:textId="77777777" w:rsidTr="000B2157">
        <w:tc>
          <w:tcPr>
            <w:tcW w:w="4478" w:type="dxa"/>
          </w:tcPr>
          <w:p w14:paraId="5BC88D67"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gabinetes contra incendio?</w:t>
            </w:r>
          </w:p>
        </w:tc>
        <w:tc>
          <w:tcPr>
            <w:tcW w:w="1414" w:type="dxa"/>
            <w:vAlign w:val="center"/>
          </w:tcPr>
          <w:p w14:paraId="37E59C1C"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7EA2A30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405540F9" w14:textId="77777777" w:rsidR="002420E8" w:rsidRPr="007D5E4F" w:rsidRDefault="002420E8" w:rsidP="000B2157">
            <w:pPr>
              <w:jc w:val="center"/>
              <w:rPr>
                <w:rFonts w:ascii="Arial Narrow" w:hAnsi="Arial Narrow"/>
                <w:sz w:val="24"/>
                <w:szCs w:val="24"/>
              </w:rPr>
            </w:pPr>
          </w:p>
        </w:tc>
        <w:tc>
          <w:tcPr>
            <w:tcW w:w="1065" w:type="dxa"/>
            <w:vAlign w:val="center"/>
          </w:tcPr>
          <w:p w14:paraId="21AA6CFF" w14:textId="77777777" w:rsidR="002420E8" w:rsidRPr="007D5E4F" w:rsidRDefault="002420E8" w:rsidP="000B2157">
            <w:pPr>
              <w:jc w:val="center"/>
              <w:rPr>
                <w:rFonts w:ascii="Arial Narrow" w:hAnsi="Arial Narrow"/>
                <w:sz w:val="24"/>
                <w:szCs w:val="24"/>
              </w:rPr>
            </w:pPr>
          </w:p>
        </w:tc>
      </w:tr>
      <w:tr w:rsidR="002420E8" w:rsidRPr="007D5E4F" w14:paraId="13ECAAE0" w14:textId="77777777" w:rsidTr="000B2157">
        <w:tc>
          <w:tcPr>
            <w:tcW w:w="4478" w:type="dxa"/>
          </w:tcPr>
          <w:p w14:paraId="61B7029C" w14:textId="77777777" w:rsidR="002420E8" w:rsidRPr="007D5E4F" w:rsidRDefault="002420E8" w:rsidP="000B2157">
            <w:pPr>
              <w:rPr>
                <w:rFonts w:ascii="Arial Narrow" w:hAnsi="Arial Narrow"/>
                <w:sz w:val="24"/>
                <w:szCs w:val="24"/>
              </w:rPr>
            </w:pPr>
            <w:r w:rsidRPr="007D5E4F">
              <w:rPr>
                <w:rFonts w:ascii="Arial Narrow" w:hAnsi="Arial Narrow"/>
                <w:sz w:val="24"/>
                <w:szCs w:val="24"/>
              </w:rPr>
              <w:lastRenderedPageBreak/>
              <w:t>¿Se cuenta con vehículos de la empresa para caso de emergencia?</w:t>
            </w:r>
          </w:p>
        </w:tc>
        <w:tc>
          <w:tcPr>
            <w:tcW w:w="1414" w:type="dxa"/>
            <w:vAlign w:val="center"/>
          </w:tcPr>
          <w:p w14:paraId="44EBF662"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2B57F40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683995FE" w14:textId="77777777" w:rsidR="002420E8" w:rsidRPr="007D5E4F" w:rsidRDefault="002420E8" w:rsidP="000B2157">
            <w:pPr>
              <w:jc w:val="center"/>
              <w:rPr>
                <w:rFonts w:ascii="Arial Narrow" w:hAnsi="Arial Narrow"/>
                <w:sz w:val="24"/>
                <w:szCs w:val="24"/>
              </w:rPr>
            </w:pPr>
          </w:p>
        </w:tc>
        <w:tc>
          <w:tcPr>
            <w:tcW w:w="1065" w:type="dxa"/>
            <w:vAlign w:val="center"/>
          </w:tcPr>
          <w:p w14:paraId="043C2F3B" w14:textId="77777777" w:rsidR="002420E8" w:rsidRPr="007D5E4F" w:rsidRDefault="002420E8" w:rsidP="000B2157">
            <w:pPr>
              <w:jc w:val="center"/>
              <w:rPr>
                <w:rFonts w:ascii="Arial Narrow" w:hAnsi="Arial Narrow"/>
                <w:sz w:val="24"/>
                <w:szCs w:val="24"/>
              </w:rPr>
            </w:pPr>
          </w:p>
        </w:tc>
      </w:tr>
      <w:tr w:rsidR="002420E8" w:rsidRPr="007D5E4F" w14:paraId="47E73F20" w14:textId="77777777" w:rsidTr="000B2157">
        <w:tc>
          <w:tcPr>
            <w:tcW w:w="4478" w:type="dxa"/>
          </w:tcPr>
          <w:p w14:paraId="79640EF1"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programa de mantenimiento preventivo para los equipos de emergencia?</w:t>
            </w:r>
          </w:p>
        </w:tc>
        <w:tc>
          <w:tcPr>
            <w:tcW w:w="1414" w:type="dxa"/>
            <w:vAlign w:val="center"/>
          </w:tcPr>
          <w:p w14:paraId="0E9E1CE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89" w:type="dxa"/>
            <w:vAlign w:val="center"/>
          </w:tcPr>
          <w:p w14:paraId="62C78C61"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1C614380" w14:textId="77777777" w:rsidR="002420E8" w:rsidRPr="007D5E4F" w:rsidRDefault="002420E8" w:rsidP="000B2157">
            <w:pPr>
              <w:jc w:val="center"/>
              <w:rPr>
                <w:rFonts w:ascii="Arial Narrow" w:hAnsi="Arial Narrow"/>
                <w:sz w:val="24"/>
                <w:szCs w:val="24"/>
              </w:rPr>
            </w:pPr>
          </w:p>
        </w:tc>
        <w:tc>
          <w:tcPr>
            <w:tcW w:w="1065" w:type="dxa"/>
            <w:vAlign w:val="center"/>
          </w:tcPr>
          <w:p w14:paraId="5A674C4E" w14:textId="77777777" w:rsidR="002420E8" w:rsidRPr="007D5E4F" w:rsidRDefault="002420E8" w:rsidP="000B2157">
            <w:pPr>
              <w:jc w:val="center"/>
              <w:rPr>
                <w:rFonts w:ascii="Arial Narrow" w:hAnsi="Arial Narrow"/>
                <w:sz w:val="24"/>
                <w:szCs w:val="24"/>
              </w:rPr>
            </w:pPr>
          </w:p>
        </w:tc>
      </w:tr>
      <w:tr w:rsidR="002420E8" w:rsidRPr="007D5E4F" w14:paraId="30DF7600" w14:textId="77777777" w:rsidTr="000B2157">
        <w:trPr>
          <w:trHeight w:val="531"/>
        </w:trPr>
        <w:tc>
          <w:tcPr>
            <w:tcW w:w="4478" w:type="dxa"/>
            <w:vAlign w:val="center"/>
          </w:tcPr>
          <w:p w14:paraId="0D6D92F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76" w:type="dxa"/>
            <w:gridSpan w:val="4"/>
            <w:shd w:val="clear" w:color="auto" w:fill="00B050"/>
            <w:vAlign w:val="center"/>
          </w:tcPr>
          <w:p w14:paraId="3FAB7CC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0/9 = 0</w:t>
            </w:r>
          </w:p>
        </w:tc>
      </w:tr>
    </w:tbl>
    <w:p w14:paraId="07BEBA51" w14:textId="77777777" w:rsidR="002420E8" w:rsidRPr="007D5E4F" w:rsidRDefault="002420E8" w:rsidP="002420E8">
      <w:pPr>
        <w:rPr>
          <w:rFonts w:ascii="Arial Narrow" w:hAnsi="Arial Narrow"/>
          <w:sz w:val="24"/>
          <w:szCs w:val="24"/>
        </w:rPr>
      </w:pPr>
    </w:p>
    <w:p w14:paraId="3AFE6083"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VULNERABILIDAD EN SISTEMAS Y PROCESOS</w:t>
      </w:r>
    </w:p>
    <w:p w14:paraId="4BC94613" w14:textId="77777777" w:rsidR="005F340A" w:rsidRPr="007D5E4F" w:rsidRDefault="005F340A" w:rsidP="005F340A">
      <w:pPr>
        <w:pStyle w:val="Sinespaciado"/>
        <w:rPr>
          <w:rFonts w:ascii="Arial Narrow" w:hAnsi="Arial Narrow"/>
          <w:sz w:val="24"/>
          <w:szCs w:val="24"/>
        </w:rPr>
      </w:pPr>
    </w:p>
    <w:tbl>
      <w:tblPr>
        <w:tblStyle w:val="Tablaconcuadrcula"/>
        <w:tblW w:w="0" w:type="auto"/>
        <w:tblLook w:val="04A0" w:firstRow="1" w:lastRow="0" w:firstColumn="1" w:lastColumn="0" w:noHBand="0" w:noVBand="1"/>
      </w:tblPr>
      <w:tblGrid>
        <w:gridCol w:w="4212"/>
        <w:gridCol w:w="1413"/>
        <w:gridCol w:w="982"/>
        <w:gridCol w:w="1189"/>
        <w:gridCol w:w="1032"/>
      </w:tblGrid>
      <w:tr w:rsidR="002420E8" w:rsidRPr="007D5E4F" w14:paraId="6BF5A417" w14:textId="77777777" w:rsidTr="000B2157">
        <w:tc>
          <w:tcPr>
            <w:tcW w:w="4473" w:type="dxa"/>
            <w:vAlign w:val="center"/>
          </w:tcPr>
          <w:p w14:paraId="0392217F" w14:textId="77777777" w:rsidR="002420E8" w:rsidRPr="007D5E4F" w:rsidRDefault="002420E8" w:rsidP="000B2157">
            <w:pPr>
              <w:pStyle w:val="Prrafodelista"/>
              <w:numPr>
                <w:ilvl w:val="0"/>
                <w:numId w:val="11"/>
              </w:numPr>
              <w:jc w:val="center"/>
              <w:rPr>
                <w:rFonts w:ascii="Arial Narrow" w:hAnsi="Arial Narrow"/>
                <w:b/>
                <w:sz w:val="24"/>
                <w:szCs w:val="24"/>
              </w:rPr>
            </w:pPr>
            <w:r w:rsidRPr="007D5E4F">
              <w:rPr>
                <w:rFonts w:ascii="Arial Narrow" w:hAnsi="Arial Narrow"/>
                <w:b/>
                <w:sz w:val="24"/>
                <w:szCs w:val="24"/>
              </w:rPr>
              <w:t>SERVICIOS PÚBLICOS</w:t>
            </w:r>
          </w:p>
        </w:tc>
        <w:tc>
          <w:tcPr>
            <w:tcW w:w="1415" w:type="dxa"/>
            <w:vAlign w:val="center"/>
          </w:tcPr>
          <w:p w14:paraId="181BA968"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783EAAF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1731715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5ED5E5A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4ED829B5"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55C4F02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7F3CE0A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5D8254A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1D309B09" w14:textId="77777777" w:rsidTr="000B2157">
        <w:tc>
          <w:tcPr>
            <w:tcW w:w="4473" w:type="dxa"/>
          </w:tcPr>
          <w:p w14:paraId="49A4ED02"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buen suministro de energía?</w:t>
            </w:r>
          </w:p>
        </w:tc>
        <w:tc>
          <w:tcPr>
            <w:tcW w:w="1415" w:type="dxa"/>
            <w:vAlign w:val="center"/>
          </w:tcPr>
          <w:p w14:paraId="572539DF"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4A29F92D" w14:textId="77777777" w:rsidR="002420E8" w:rsidRPr="007D5E4F" w:rsidRDefault="002420E8" w:rsidP="000B2157">
            <w:pPr>
              <w:jc w:val="center"/>
              <w:rPr>
                <w:rFonts w:ascii="Arial Narrow" w:hAnsi="Arial Narrow"/>
                <w:sz w:val="24"/>
                <w:szCs w:val="24"/>
              </w:rPr>
            </w:pPr>
          </w:p>
        </w:tc>
        <w:tc>
          <w:tcPr>
            <w:tcW w:w="1108" w:type="dxa"/>
            <w:vAlign w:val="center"/>
          </w:tcPr>
          <w:p w14:paraId="4749130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0.5</w:t>
            </w:r>
          </w:p>
        </w:tc>
        <w:tc>
          <w:tcPr>
            <w:tcW w:w="1068" w:type="dxa"/>
            <w:vAlign w:val="center"/>
          </w:tcPr>
          <w:p w14:paraId="596BF205" w14:textId="77777777" w:rsidR="002420E8" w:rsidRPr="007D5E4F" w:rsidRDefault="002420E8" w:rsidP="000B2157">
            <w:pPr>
              <w:jc w:val="center"/>
              <w:rPr>
                <w:rFonts w:ascii="Arial Narrow" w:hAnsi="Arial Narrow"/>
                <w:sz w:val="24"/>
                <w:szCs w:val="24"/>
              </w:rPr>
            </w:pPr>
          </w:p>
        </w:tc>
      </w:tr>
      <w:tr w:rsidR="002420E8" w:rsidRPr="007D5E4F" w14:paraId="29AD4DF0" w14:textId="77777777" w:rsidTr="000B2157">
        <w:tc>
          <w:tcPr>
            <w:tcW w:w="4473" w:type="dxa"/>
          </w:tcPr>
          <w:p w14:paraId="6CB86D5A"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buen suministro de agua?</w:t>
            </w:r>
          </w:p>
        </w:tc>
        <w:tc>
          <w:tcPr>
            <w:tcW w:w="1415" w:type="dxa"/>
            <w:vAlign w:val="center"/>
          </w:tcPr>
          <w:p w14:paraId="7A4801AA"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3774CD38"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16F1BDEE" w14:textId="77777777" w:rsidR="002420E8" w:rsidRPr="007D5E4F" w:rsidRDefault="002420E8" w:rsidP="000B2157">
            <w:pPr>
              <w:jc w:val="center"/>
              <w:rPr>
                <w:rFonts w:ascii="Arial Narrow" w:hAnsi="Arial Narrow"/>
                <w:sz w:val="24"/>
                <w:szCs w:val="24"/>
              </w:rPr>
            </w:pPr>
          </w:p>
        </w:tc>
        <w:tc>
          <w:tcPr>
            <w:tcW w:w="1068" w:type="dxa"/>
            <w:vAlign w:val="center"/>
          </w:tcPr>
          <w:p w14:paraId="53100C1B" w14:textId="77777777" w:rsidR="002420E8" w:rsidRPr="007D5E4F" w:rsidRDefault="002420E8" w:rsidP="000B2157">
            <w:pPr>
              <w:jc w:val="center"/>
              <w:rPr>
                <w:rFonts w:ascii="Arial Narrow" w:hAnsi="Arial Narrow"/>
                <w:sz w:val="24"/>
                <w:szCs w:val="24"/>
              </w:rPr>
            </w:pPr>
          </w:p>
        </w:tc>
      </w:tr>
      <w:tr w:rsidR="002420E8" w:rsidRPr="007D5E4F" w14:paraId="42EAD1FE" w14:textId="77777777" w:rsidTr="000B2157">
        <w:tc>
          <w:tcPr>
            <w:tcW w:w="4473" w:type="dxa"/>
          </w:tcPr>
          <w:p w14:paraId="7893B9C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buen programa de recolección de basuras?</w:t>
            </w:r>
          </w:p>
        </w:tc>
        <w:tc>
          <w:tcPr>
            <w:tcW w:w="1415" w:type="dxa"/>
            <w:vAlign w:val="center"/>
          </w:tcPr>
          <w:p w14:paraId="564A7C47"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028E952D"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32FD899C" w14:textId="77777777" w:rsidR="002420E8" w:rsidRPr="007D5E4F" w:rsidRDefault="002420E8" w:rsidP="000B2157">
            <w:pPr>
              <w:jc w:val="center"/>
              <w:rPr>
                <w:rFonts w:ascii="Arial Narrow" w:hAnsi="Arial Narrow"/>
                <w:sz w:val="24"/>
                <w:szCs w:val="24"/>
              </w:rPr>
            </w:pPr>
          </w:p>
        </w:tc>
        <w:tc>
          <w:tcPr>
            <w:tcW w:w="1068" w:type="dxa"/>
            <w:vAlign w:val="center"/>
          </w:tcPr>
          <w:p w14:paraId="4394EA3C" w14:textId="77777777" w:rsidR="002420E8" w:rsidRPr="007D5E4F" w:rsidRDefault="002420E8" w:rsidP="000B2157">
            <w:pPr>
              <w:jc w:val="center"/>
              <w:rPr>
                <w:rFonts w:ascii="Arial Narrow" w:hAnsi="Arial Narrow"/>
                <w:sz w:val="24"/>
                <w:szCs w:val="24"/>
              </w:rPr>
            </w:pPr>
          </w:p>
        </w:tc>
      </w:tr>
      <w:tr w:rsidR="002420E8" w:rsidRPr="007D5E4F" w14:paraId="71012968" w14:textId="77777777" w:rsidTr="000B2157">
        <w:tc>
          <w:tcPr>
            <w:tcW w:w="4473" w:type="dxa"/>
          </w:tcPr>
          <w:p w14:paraId="4586E11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buen servicio de radio comunicaciones?</w:t>
            </w:r>
          </w:p>
        </w:tc>
        <w:tc>
          <w:tcPr>
            <w:tcW w:w="1415" w:type="dxa"/>
            <w:vAlign w:val="center"/>
          </w:tcPr>
          <w:p w14:paraId="62759401"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90" w:type="dxa"/>
            <w:vAlign w:val="center"/>
          </w:tcPr>
          <w:p w14:paraId="53BBDF1A" w14:textId="77777777" w:rsidR="002420E8" w:rsidRPr="007D5E4F" w:rsidRDefault="002420E8" w:rsidP="000B2157">
            <w:pPr>
              <w:jc w:val="center"/>
              <w:rPr>
                <w:rFonts w:ascii="Arial Narrow" w:hAnsi="Arial Narrow"/>
                <w:sz w:val="24"/>
                <w:szCs w:val="24"/>
              </w:rPr>
            </w:pPr>
          </w:p>
        </w:tc>
        <w:tc>
          <w:tcPr>
            <w:tcW w:w="1108" w:type="dxa"/>
            <w:vAlign w:val="center"/>
          </w:tcPr>
          <w:p w14:paraId="696AC222" w14:textId="77777777" w:rsidR="002420E8" w:rsidRPr="007D5E4F" w:rsidRDefault="002420E8" w:rsidP="000B2157">
            <w:pPr>
              <w:jc w:val="center"/>
              <w:rPr>
                <w:rFonts w:ascii="Arial Narrow" w:hAnsi="Arial Narrow"/>
                <w:sz w:val="24"/>
                <w:szCs w:val="24"/>
              </w:rPr>
            </w:pPr>
          </w:p>
        </w:tc>
        <w:tc>
          <w:tcPr>
            <w:tcW w:w="1068" w:type="dxa"/>
            <w:vAlign w:val="center"/>
          </w:tcPr>
          <w:p w14:paraId="3FA67C73" w14:textId="77777777" w:rsidR="002420E8" w:rsidRPr="007D5E4F" w:rsidRDefault="002420E8" w:rsidP="000B2157">
            <w:pPr>
              <w:jc w:val="center"/>
              <w:rPr>
                <w:rFonts w:ascii="Arial Narrow" w:hAnsi="Arial Narrow"/>
                <w:sz w:val="24"/>
                <w:szCs w:val="24"/>
              </w:rPr>
            </w:pPr>
          </w:p>
        </w:tc>
      </w:tr>
      <w:tr w:rsidR="002420E8" w:rsidRPr="007D5E4F" w14:paraId="61B6A883" w14:textId="77777777" w:rsidTr="000B2157">
        <w:trPr>
          <w:trHeight w:val="448"/>
        </w:trPr>
        <w:tc>
          <w:tcPr>
            <w:tcW w:w="4473" w:type="dxa"/>
            <w:vAlign w:val="center"/>
          </w:tcPr>
          <w:p w14:paraId="549E6E9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5D069CB5" w14:textId="77777777" w:rsidR="002420E8" w:rsidRPr="007D5E4F" w:rsidRDefault="002420E8" w:rsidP="00B52927">
            <w:pPr>
              <w:jc w:val="center"/>
              <w:rPr>
                <w:rFonts w:ascii="Arial Narrow" w:hAnsi="Arial Narrow"/>
                <w:b/>
                <w:sz w:val="24"/>
                <w:szCs w:val="24"/>
              </w:rPr>
            </w:pPr>
            <w:r w:rsidRPr="007D5E4F">
              <w:rPr>
                <w:rFonts w:ascii="Arial Narrow" w:hAnsi="Arial Narrow"/>
                <w:b/>
                <w:sz w:val="24"/>
                <w:szCs w:val="24"/>
              </w:rPr>
              <w:t>0</w:t>
            </w:r>
            <w:r w:rsidR="00B52927" w:rsidRPr="007D5E4F">
              <w:rPr>
                <w:rFonts w:ascii="Arial Narrow" w:hAnsi="Arial Narrow"/>
                <w:b/>
                <w:sz w:val="24"/>
                <w:szCs w:val="24"/>
              </w:rPr>
              <w:t>.</w:t>
            </w:r>
            <w:r w:rsidRPr="007D5E4F">
              <w:rPr>
                <w:rFonts w:ascii="Arial Narrow" w:hAnsi="Arial Narrow"/>
                <w:b/>
                <w:sz w:val="24"/>
                <w:szCs w:val="24"/>
              </w:rPr>
              <w:t>5/4 = 0.125</w:t>
            </w:r>
          </w:p>
        </w:tc>
      </w:tr>
      <w:tr w:rsidR="002420E8" w:rsidRPr="007D5E4F" w14:paraId="379FEAF4" w14:textId="77777777" w:rsidTr="000B2157">
        <w:tc>
          <w:tcPr>
            <w:tcW w:w="9054" w:type="dxa"/>
            <w:gridSpan w:val="5"/>
            <w:vAlign w:val="center"/>
          </w:tcPr>
          <w:p w14:paraId="376BA4D9" w14:textId="77777777" w:rsidR="002420E8" w:rsidRPr="007D5E4F" w:rsidRDefault="002420E8" w:rsidP="000B2157">
            <w:pPr>
              <w:jc w:val="center"/>
              <w:rPr>
                <w:rFonts w:ascii="Arial Narrow" w:hAnsi="Arial Narrow"/>
                <w:b/>
                <w:sz w:val="24"/>
                <w:szCs w:val="24"/>
              </w:rPr>
            </w:pPr>
          </w:p>
        </w:tc>
      </w:tr>
      <w:tr w:rsidR="002420E8" w:rsidRPr="007D5E4F" w14:paraId="450E47C0" w14:textId="77777777" w:rsidTr="000B2157">
        <w:tc>
          <w:tcPr>
            <w:tcW w:w="4473" w:type="dxa"/>
            <w:vAlign w:val="center"/>
          </w:tcPr>
          <w:p w14:paraId="0D056F7B" w14:textId="77777777" w:rsidR="002420E8" w:rsidRPr="007D5E4F" w:rsidRDefault="002420E8" w:rsidP="000B2157">
            <w:pPr>
              <w:pStyle w:val="Prrafodelista"/>
              <w:numPr>
                <w:ilvl w:val="0"/>
                <w:numId w:val="11"/>
              </w:numPr>
              <w:jc w:val="center"/>
              <w:rPr>
                <w:rFonts w:ascii="Arial Narrow" w:hAnsi="Arial Narrow"/>
                <w:b/>
                <w:sz w:val="24"/>
                <w:szCs w:val="24"/>
              </w:rPr>
            </w:pPr>
            <w:r w:rsidRPr="007D5E4F">
              <w:rPr>
                <w:rFonts w:ascii="Arial Narrow" w:hAnsi="Arial Narrow"/>
                <w:b/>
                <w:sz w:val="24"/>
                <w:szCs w:val="24"/>
              </w:rPr>
              <w:t>SISTEMAS ALTERNOS</w:t>
            </w:r>
          </w:p>
        </w:tc>
        <w:tc>
          <w:tcPr>
            <w:tcW w:w="1415" w:type="dxa"/>
            <w:vAlign w:val="center"/>
          </w:tcPr>
          <w:p w14:paraId="2492772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21F3141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0555FA1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4E6902E0"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2DA02B2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74A3966F"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42CF0D6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1C42ADB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19263AE2" w14:textId="77777777" w:rsidTr="00B52927">
        <w:tc>
          <w:tcPr>
            <w:tcW w:w="4473" w:type="dxa"/>
          </w:tcPr>
          <w:p w14:paraId="4FE37288"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tanque de reserva de agua?</w:t>
            </w:r>
          </w:p>
        </w:tc>
        <w:tc>
          <w:tcPr>
            <w:tcW w:w="1415" w:type="dxa"/>
            <w:shd w:val="clear" w:color="auto" w:fill="auto"/>
            <w:vAlign w:val="center"/>
          </w:tcPr>
          <w:p w14:paraId="63ADA6D1"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7E590D8"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5CF27E0B" w14:textId="77777777" w:rsidR="002420E8" w:rsidRPr="007D5E4F" w:rsidRDefault="002420E8" w:rsidP="000B2157">
            <w:pPr>
              <w:rPr>
                <w:rFonts w:ascii="Arial Narrow" w:hAnsi="Arial Narrow"/>
                <w:sz w:val="24"/>
                <w:szCs w:val="24"/>
              </w:rPr>
            </w:pPr>
          </w:p>
        </w:tc>
        <w:tc>
          <w:tcPr>
            <w:tcW w:w="1068" w:type="dxa"/>
            <w:vAlign w:val="center"/>
          </w:tcPr>
          <w:p w14:paraId="5DDA4216" w14:textId="77777777" w:rsidR="002420E8" w:rsidRPr="007D5E4F" w:rsidRDefault="002420E8" w:rsidP="000B2157">
            <w:pPr>
              <w:rPr>
                <w:rFonts w:ascii="Arial Narrow" w:hAnsi="Arial Narrow"/>
                <w:sz w:val="24"/>
                <w:szCs w:val="24"/>
              </w:rPr>
            </w:pPr>
          </w:p>
        </w:tc>
      </w:tr>
      <w:tr w:rsidR="002420E8" w:rsidRPr="007D5E4F" w14:paraId="70552BCE" w14:textId="77777777" w:rsidTr="00B52927">
        <w:tc>
          <w:tcPr>
            <w:tcW w:w="4473" w:type="dxa"/>
          </w:tcPr>
          <w:p w14:paraId="6AADB15D"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una planta de emergencia?</w:t>
            </w:r>
          </w:p>
        </w:tc>
        <w:tc>
          <w:tcPr>
            <w:tcW w:w="1415" w:type="dxa"/>
            <w:shd w:val="clear" w:color="auto" w:fill="auto"/>
            <w:vAlign w:val="center"/>
          </w:tcPr>
          <w:p w14:paraId="247A1EA5"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7BF65BF5" w14:textId="77777777" w:rsidR="002420E8" w:rsidRPr="007D5E4F" w:rsidRDefault="002420E8" w:rsidP="00B52927">
            <w:pPr>
              <w:jc w:val="center"/>
              <w:rPr>
                <w:rFonts w:ascii="Arial Narrow" w:hAnsi="Arial Narrow"/>
                <w:sz w:val="24"/>
                <w:szCs w:val="24"/>
              </w:rPr>
            </w:pPr>
          </w:p>
        </w:tc>
        <w:tc>
          <w:tcPr>
            <w:tcW w:w="1108" w:type="dxa"/>
            <w:vAlign w:val="center"/>
          </w:tcPr>
          <w:p w14:paraId="3532B2CD"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0.5</w:t>
            </w:r>
          </w:p>
        </w:tc>
        <w:tc>
          <w:tcPr>
            <w:tcW w:w="1068" w:type="dxa"/>
            <w:vAlign w:val="center"/>
          </w:tcPr>
          <w:p w14:paraId="7502326B" w14:textId="77777777" w:rsidR="002420E8" w:rsidRPr="007D5E4F" w:rsidRDefault="002420E8" w:rsidP="000B2157">
            <w:pPr>
              <w:rPr>
                <w:rFonts w:ascii="Arial Narrow" w:hAnsi="Arial Narrow"/>
                <w:sz w:val="24"/>
                <w:szCs w:val="24"/>
              </w:rPr>
            </w:pPr>
          </w:p>
        </w:tc>
      </w:tr>
      <w:tr w:rsidR="002420E8" w:rsidRPr="007D5E4F" w14:paraId="7F14034C" w14:textId="77777777" w:rsidTr="00B52927">
        <w:tc>
          <w:tcPr>
            <w:tcW w:w="4473" w:type="dxa"/>
          </w:tcPr>
          <w:p w14:paraId="0E7E5E46"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bombas hidroneumáticas?</w:t>
            </w:r>
          </w:p>
        </w:tc>
        <w:tc>
          <w:tcPr>
            <w:tcW w:w="1415" w:type="dxa"/>
            <w:shd w:val="clear" w:color="auto" w:fill="auto"/>
            <w:vAlign w:val="center"/>
          </w:tcPr>
          <w:p w14:paraId="20F34E37" w14:textId="77777777" w:rsidR="002420E8" w:rsidRPr="007D5E4F" w:rsidRDefault="00B52927"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310C62F5" w14:textId="77777777" w:rsidR="00B52927"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433D15B7" w14:textId="77777777" w:rsidR="002420E8" w:rsidRPr="007D5E4F" w:rsidRDefault="002420E8" w:rsidP="000B2157">
            <w:pPr>
              <w:rPr>
                <w:rFonts w:ascii="Arial Narrow" w:hAnsi="Arial Narrow"/>
                <w:sz w:val="24"/>
                <w:szCs w:val="24"/>
              </w:rPr>
            </w:pPr>
          </w:p>
        </w:tc>
        <w:tc>
          <w:tcPr>
            <w:tcW w:w="1068" w:type="dxa"/>
            <w:vAlign w:val="center"/>
          </w:tcPr>
          <w:p w14:paraId="1976D69D" w14:textId="77777777" w:rsidR="002420E8" w:rsidRPr="007D5E4F" w:rsidRDefault="002420E8" w:rsidP="000B2157">
            <w:pPr>
              <w:rPr>
                <w:rFonts w:ascii="Arial Narrow" w:hAnsi="Arial Narrow"/>
                <w:sz w:val="24"/>
                <w:szCs w:val="24"/>
              </w:rPr>
            </w:pPr>
          </w:p>
        </w:tc>
      </w:tr>
      <w:tr w:rsidR="002420E8" w:rsidRPr="007D5E4F" w14:paraId="17AD8205" w14:textId="77777777" w:rsidTr="00B52927">
        <w:tc>
          <w:tcPr>
            <w:tcW w:w="4473" w:type="dxa"/>
          </w:tcPr>
          <w:p w14:paraId="3DCF78A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hidrantes exteriores?</w:t>
            </w:r>
          </w:p>
        </w:tc>
        <w:tc>
          <w:tcPr>
            <w:tcW w:w="1415" w:type="dxa"/>
            <w:shd w:val="clear" w:color="auto" w:fill="auto"/>
            <w:vAlign w:val="center"/>
          </w:tcPr>
          <w:p w14:paraId="5B53F322" w14:textId="77777777" w:rsidR="002420E8" w:rsidRPr="007D5E4F" w:rsidRDefault="00B52927"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3EA34B19"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1984DF91" w14:textId="77777777" w:rsidR="002420E8" w:rsidRPr="007D5E4F" w:rsidRDefault="002420E8" w:rsidP="000B2157">
            <w:pPr>
              <w:rPr>
                <w:rFonts w:ascii="Arial Narrow" w:hAnsi="Arial Narrow"/>
                <w:sz w:val="24"/>
                <w:szCs w:val="24"/>
              </w:rPr>
            </w:pPr>
          </w:p>
        </w:tc>
        <w:tc>
          <w:tcPr>
            <w:tcW w:w="1068" w:type="dxa"/>
            <w:vAlign w:val="center"/>
          </w:tcPr>
          <w:p w14:paraId="19817D38" w14:textId="77777777" w:rsidR="002420E8" w:rsidRPr="007D5E4F" w:rsidRDefault="002420E8" w:rsidP="000B2157">
            <w:pPr>
              <w:rPr>
                <w:rFonts w:ascii="Arial Narrow" w:hAnsi="Arial Narrow"/>
                <w:sz w:val="24"/>
                <w:szCs w:val="24"/>
              </w:rPr>
            </w:pPr>
          </w:p>
        </w:tc>
      </w:tr>
      <w:tr w:rsidR="002420E8" w:rsidRPr="007D5E4F" w14:paraId="6E218F6D" w14:textId="77777777" w:rsidTr="00B52927">
        <w:tc>
          <w:tcPr>
            <w:tcW w:w="4473" w:type="dxa"/>
          </w:tcPr>
          <w:p w14:paraId="7661C7E4"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¿Sistema de iluminación de emergencia?</w:t>
            </w:r>
          </w:p>
        </w:tc>
        <w:tc>
          <w:tcPr>
            <w:tcW w:w="1415" w:type="dxa"/>
            <w:shd w:val="clear" w:color="auto" w:fill="auto"/>
            <w:vAlign w:val="center"/>
          </w:tcPr>
          <w:p w14:paraId="203E5A02" w14:textId="77777777" w:rsidR="002420E8" w:rsidRPr="007D5E4F" w:rsidRDefault="00B52927"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30FD306"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611F4DEB" w14:textId="77777777" w:rsidR="002420E8" w:rsidRPr="007D5E4F" w:rsidRDefault="002420E8" w:rsidP="000B2157">
            <w:pPr>
              <w:rPr>
                <w:rFonts w:ascii="Arial Narrow" w:hAnsi="Arial Narrow"/>
                <w:sz w:val="24"/>
                <w:szCs w:val="24"/>
              </w:rPr>
            </w:pPr>
          </w:p>
        </w:tc>
        <w:tc>
          <w:tcPr>
            <w:tcW w:w="1068" w:type="dxa"/>
            <w:vAlign w:val="center"/>
          </w:tcPr>
          <w:p w14:paraId="08FD07D1" w14:textId="77777777" w:rsidR="002420E8" w:rsidRPr="007D5E4F" w:rsidRDefault="002420E8" w:rsidP="000B2157">
            <w:pPr>
              <w:rPr>
                <w:rFonts w:ascii="Arial Narrow" w:hAnsi="Arial Narrow"/>
                <w:sz w:val="24"/>
                <w:szCs w:val="24"/>
              </w:rPr>
            </w:pPr>
          </w:p>
        </w:tc>
      </w:tr>
      <w:tr w:rsidR="002420E8" w:rsidRPr="007D5E4F" w14:paraId="1283E7AB" w14:textId="77777777" w:rsidTr="00B52927">
        <w:tc>
          <w:tcPr>
            <w:tcW w:w="4473" w:type="dxa"/>
          </w:tcPr>
          <w:p w14:paraId="188832C6"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buen sistema de vigilancia física?</w:t>
            </w:r>
          </w:p>
        </w:tc>
        <w:tc>
          <w:tcPr>
            <w:tcW w:w="1415" w:type="dxa"/>
            <w:shd w:val="clear" w:color="auto" w:fill="auto"/>
            <w:vAlign w:val="center"/>
          </w:tcPr>
          <w:p w14:paraId="3C10983E" w14:textId="77777777" w:rsidR="002420E8" w:rsidRPr="007D5E4F" w:rsidRDefault="00B52927"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63AD52D8"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0B501DE3" w14:textId="77777777" w:rsidR="002420E8" w:rsidRPr="007D5E4F" w:rsidRDefault="002420E8" w:rsidP="000B2157">
            <w:pPr>
              <w:rPr>
                <w:rFonts w:ascii="Arial Narrow" w:hAnsi="Arial Narrow"/>
                <w:sz w:val="24"/>
                <w:szCs w:val="24"/>
              </w:rPr>
            </w:pPr>
          </w:p>
        </w:tc>
        <w:tc>
          <w:tcPr>
            <w:tcW w:w="1068" w:type="dxa"/>
            <w:vAlign w:val="center"/>
          </w:tcPr>
          <w:p w14:paraId="1B9732C8" w14:textId="77777777" w:rsidR="002420E8" w:rsidRPr="007D5E4F" w:rsidRDefault="002420E8" w:rsidP="000B2157">
            <w:pPr>
              <w:rPr>
                <w:rFonts w:ascii="Arial Narrow" w:hAnsi="Arial Narrow"/>
                <w:sz w:val="24"/>
                <w:szCs w:val="24"/>
              </w:rPr>
            </w:pPr>
          </w:p>
        </w:tc>
      </w:tr>
      <w:tr w:rsidR="002420E8" w:rsidRPr="007D5E4F" w14:paraId="4DDD097D" w14:textId="77777777" w:rsidTr="00B52927">
        <w:tc>
          <w:tcPr>
            <w:tcW w:w="4473" w:type="dxa"/>
          </w:tcPr>
          <w:p w14:paraId="695B49C2"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sistema de comunicación diferente al público?</w:t>
            </w:r>
          </w:p>
        </w:tc>
        <w:tc>
          <w:tcPr>
            <w:tcW w:w="1415" w:type="dxa"/>
            <w:shd w:val="clear" w:color="auto" w:fill="auto"/>
            <w:vAlign w:val="center"/>
          </w:tcPr>
          <w:p w14:paraId="6E2991FB"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4BD249B6" w14:textId="77777777" w:rsidR="002420E8" w:rsidRPr="007D5E4F" w:rsidRDefault="00B52927" w:rsidP="00B5292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5D62AAF3" w14:textId="77777777" w:rsidR="002420E8" w:rsidRPr="007D5E4F" w:rsidRDefault="002420E8" w:rsidP="000B2157">
            <w:pPr>
              <w:rPr>
                <w:rFonts w:ascii="Arial Narrow" w:hAnsi="Arial Narrow"/>
                <w:sz w:val="24"/>
                <w:szCs w:val="24"/>
              </w:rPr>
            </w:pPr>
          </w:p>
        </w:tc>
        <w:tc>
          <w:tcPr>
            <w:tcW w:w="1068" w:type="dxa"/>
            <w:vAlign w:val="center"/>
          </w:tcPr>
          <w:p w14:paraId="2D451255" w14:textId="77777777" w:rsidR="002420E8" w:rsidRPr="007D5E4F" w:rsidRDefault="002420E8" w:rsidP="000B2157">
            <w:pPr>
              <w:rPr>
                <w:rFonts w:ascii="Arial Narrow" w:hAnsi="Arial Narrow"/>
                <w:sz w:val="24"/>
                <w:szCs w:val="24"/>
              </w:rPr>
            </w:pPr>
          </w:p>
        </w:tc>
      </w:tr>
      <w:tr w:rsidR="002420E8" w:rsidRPr="007D5E4F" w14:paraId="364D8056" w14:textId="77777777" w:rsidTr="00B52927">
        <w:trPr>
          <w:trHeight w:val="540"/>
        </w:trPr>
        <w:tc>
          <w:tcPr>
            <w:tcW w:w="4473" w:type="dxa"/>
            <w:vAlign w:val="center"/>
          </w:tcPr>
          <w:p w14:paraId="33C1EC9C"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319EDB3D" w14:textId="77777777" w:rsidR="002420E8" w:rsidRPr="007D5E4F" w:rsidRDefault="00B52927" w:rsidP="000B2157">
            <w:pPr>
              <w:jc w:val="center"/>
              <w:rPr>
                <w:rFonts w:ascii="Arial Narrow" w:hAnsi="Arial Narrow"/>
                <w:b/>
                <w:sz w:val="24"/>
                <w:szCs w:val="24"/>
              </w:rPr>
            </w:pPr>
            <w:r w:rsidRPr="007D5E4F">
              <w:rPr>
                <w:rFonts w:ascii="Arial Narrow" w:hAnsi="Arial Narrow"/>
                <w:b/>
                <w:sz w:val="24"/>
                <w:szCs w:val="24"/>
              </w:rPr>
              <w:t>0.5/7 = 0.07</w:t>
            </w:r>
          </w:p>
        </w:tc>
      </w:tr>
      <w:tr w:rsidR="002420E8" w:rsidRPr="007D5E4F" w14:paraId="20555A5B" w14:textId="77777777" w:rsidTr="000B2157">
        <w:tc>
          <w:tcPr>
            <w:tcW w:w="9054" w:type="dxa"/>
            <w:gridSpan w:val="5"/>
            <w:vAlign w:val="center"/>
          </w:tcPr>
          <w:p w14:paraId="56414087" w14:textId="77777777" w:rsidR="002420E8" w:rsidRPr="007D5E4F" w:rsidRDefault="002420E8" w:rsidP="000B2157">
            <w:pPr>
              <w:jc w:val="center"/>
              <w:rPr>
                <w:rFonts w:ascii="Arial Narrow" w:hAnsi="Arial Narrow"/>
                <w:b/>
                <w:sz w:val="24"/>
                <w:szCs w:val="24"/>
              </w:rPr>
            </w:pPr>
          </w:p>
        </w:tc>
      </w:tr>
      <w:tr w:rsidR="002420E8" w:rsidRPr="007D5E4F" w14:paraId="2437AE22" w14:textId="77777777" w:rsidTr="000B2157">
        <w:tc>
          <w:tcPr>
            <w:tcW w:w="4473" w:type="dxa"/>
            <w:vAlign w:val="center"/>
          </w:tcPr>
          <w:p w14:paraId="05780A56" w14:textId="77777777" w:rsidR="002420E8" w:rsidRPr="007D5E4F" w:rsidRDefault="002420E8" w:rsidP="000B2157">
            <w:pPr>
              <w:pStyle w:val="Prrafodelista"/>
              <w:numPr>
                <w:ilvl w:val="0"/>
                <w:numId w:val="11"/>
              </w:numPr>
              <w:jc w:val="center"/>
              <w:rPr>
                <w:rFonts w:ascii="Arial Narrow" w:hAnsi="Arial Narrow"/>
                <w:b/>
                <w:sz w:val="24"/>
                <w:szCs w:val="24"/>
              </w:rPr>
            </w:pPr>
            <w:r w:rsidRPr="007D5E4F">
              <w:rPr>
                <w:rFonts w:ascii="Arial Narrow" w:hAnsi="Arial Narrow"/>
                <w:b/>
                <w:sz w:val="24"/>
                <w:szCs w:val="24"/>
              </w:rPr>
              <w:t>RECUPERACIÓN</w:t>
            </w:r>
          </w:p>
        </w:tc>
        <w:tc>
          <w:tcPr>
            <w:tcW w:w="1415" w:type="dxa"/>
            <w:vAlign w:val="center"/>
          </w:tcPr>
          <w:p w14:paraId="69313E56"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EXISTENCIA</w:t>
            </w:r>
          </w:p>
          <w:p w14:paraId="213152D1"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(SI o NO)</w:t>
            </w:r>
          </w:p>
        </w:tc>
        <w:tc>
          <w:tcPr>
            <w:tcW w:w="990" w:type="dxa"/>
            <w:shd w:val="clear" w:color="auto" w:fill="00B050"/>
            <w:vAlign w:val="center"/>
          </w:tcPr>
          <w:p w14:paraId="7C42F324"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BUENO</w:t>
            </w:r>
          </w:p>
          <w:p w14:paraId="2F769667"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w:t>
            </w:r>
          </w:p>
        </w:tc>
        <w:tc>
          <w:tcPr>
            <w:tcW w:w="1108" w:type="dxa"/>
            <w:shd w:val="clear" w:color="auto" w:fill="FFFF00"/>
            <w:vAlign w:val="center"/>
          </w:tcPr>
          <w:p w14:paraId="7374BDAA"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REGULAR</w:t>
            </w:r>
          </w:p>
          <w:p w14:paraId="609D1133"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(0,5)</w:t>
            </w:r>
          </w:p>
        </w:tc>
        <w:tc>
          <w:tcPr>
            <w:tcW w:w="1068" w:type="dxa"/>
            <w:shd w:val="clear" w:color="auto" w:fill="FF0000"/>
            <w:vAlign w:val="center"/>
          </w:tcPr>
          <w:p w14:paraId="04A9C7D8"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MALO</w:t>
            </w:r>
          </w:p>
          <w:p w14:paraId="006455AE"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(1)</w:t>
            </w:r>
          </w:p>
        </w:tc>
      </w:tr>
      <w:tr w:rsidR="002420E8" w:rsidRPr="007D5E4F" w14:paraId="7A185057" w14:textId="77777777" w:rsidTr="000B2157">
        <w:tc>
          <w:tcPr>
            <w:tcW w:w="4473" w:type="dxa"/>
          </w:tcPr>
          <w:p w14:paraId="0720117E"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algún sistema de seguro a los funcionarios?</w:t>
            </w:r>
          </w:p>
        </w:tc>
        <w:tc>
          <w:tcPr>
            <w:tcW w:w="1415" w:type="dxa"/>
            <w:vAlign w:val="center"/>
          </w:tcPr>
          <w:p w14:paraId="744BC70B"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SI</w:t>
            </w:r>
          </w:p>
        </w:tc>
        <w:tc>
          <w:tcPr>
            <w:tcW w:w="990" w:type="dxa"/>
            <w:vAlign w:val="center"/>
          </w:tcPr>
          <w:p w14:paraId="1A1FDAA6"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0</w:t>
            </w:r>
          </w:p>
        </w:tc>
        <w:tc>
          <w:tcPr>
            <w:tcW w:w="1108" w:type="dxa"/>
            <w:vAlign w:val="center"/>
          </w:tcPr>
          <w:p w14:paraId="5313CA46" w14:textId="77777777" w:rsidR="002420E8" w:rsidRPr="007D5E4F" w:rsidRDefault="002420E8" w:rsidP="000B2157">
            <w:pPr>
              <w:jc w:val="center"/>
              <w:rPr>
                <w:rFonts w:ascii="Arial Narrow" w:hAnsi="Arial Narrow"/>
                <w:sz w:val="24"/>
                <w:szCs w:val="24"/>
              </w:rPr>
            </w:pPr>
          </w:p>
        </w:tc>
        <w:tc>
          <w:tcPr>
            <w:tcW w:w="1068" w:type="dxa"/>
            <w:vAlign w:val="center"/>
          </w:tcPr>
          <w:p w14:paraId="3943D392" w14:textId="77777777" w:rsidR="002420E8" w:rsidRPr="007D5E4F" w:rsidRDefault="002420E8" w:rsidP="000B2157">
            <w:pPr>
              <w:jc w:val="center"/>
              <w:rPr>
                <w:rFonts w:ascii="Arial Narrow" w:hAnsi="Arial Narrow"/>
                <w:sz w:val="24"/>
                <w:szCs w:val="24"/>
              </w:rPr>
            </w:pPr>
          </w:p>
        </w:tc>
      </w:tr>
      <w:tr w:rsidR="002420E8" w:rsidRPr="007D5E4F" w14:paraId="0CABA2F3" w14:textId="77777777" w:rsidTr="000B2157">
        <w:tc>
          <w:tcPr>
            <w:tcW w:w="4473" w:type="dxa"/>
          </w:tcPr>
          <w:p w14:paraId="11CF24AD" w14:textId="77777777" w:rsidR="002420E8" w:rsidRPr="007D5E4F" w:rsidRDefault="002420E8" w:rsidP="000B2157">
            <w:pPr>
              <w:rPr>
                <w:rFonts w:ascii="Arial Narrow" w:hAnsi="Arial Narrow"/>
                <w:sz w:val="24"/>
                <w:szCs w:val="24"/>
              </w:rPr>
            </w:pPr>
            <w:r w:rsidRPr="007D5E4F">
              <w:rPr>
                <w:rFonts w:ascii="Arial Narrow" w:hAnsi="Arial Narrow"/>
                <w:sz w:val="24"/>
                <w:szCs w:val="24"/>
              </w:rPr>
              <w:lastRenderedPageBreak/>
              <w:t>¿Se cuenta asegurada la edificación en caso de terremoto, incendio, atentados terrorista etc.?</w:t>
            </w:r>
          </w:p>
        </w:tc>
        <w:tc>
          <w:tcPr>
            <w:tcW w:w="1415" w:type="dxa"/>
            <w:vAlign w:val="center"/>
          </w:tcPr>
          <w:p w14:paraId="52BEB91E"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90" w:type="dxa"/>
            <w:vAlign w:val="center"/>
          </w:tcPr>
          <w:p w14:paraId="79D09D8B" w14:textId="77777777" w:rsidR="002420E8" w:rsidRPr="007D5E4F" w:rsidRDefault="002420E8" w:rsidP="000B2157">
            <w:pPr>
              <w:jc w:val="center"/>
              <w:rPr>
                <w:rFonts w:ascii="Arial Narrow" w:hAnsi="Arial Narrow"/>
                <w:sz w:val="24"/>
                <w:szCs w:val="24"/>
              </w:rPr>
            </w:pPr>
          </w:p>
        </w:tc>
        <w:tc>
          <w:tcPr>
            <w:tcW w:w="1108" w:type="dxa"/>
            <w:vAlign w:val="center"/>
          </w:tcPr>
          <w:p w14:paraId="5338E20B" w14:textId="77777777" w:rsidR="002420E8" w:rsidRPr="007D5E4F" w:rsidRDefault="002420E8" w:rsidP="000B2157">
            <w:pPr>
              <w:jc w:val="center"/>
              <w:rPr>
                <w:rFonts w:ascii="Arial Narrow" w:hAnsi="Arial Narrow"/>
                <w:sz w:val="24"/>
                <w:szCs w:val="24"/>
              </w:rPr>
            </w:pPr>
          </w:p>
        </w:tc>
        <w:tc>
          <w:tcPr>
            <w:tcW w:w="1068" w:type="dxa"/>
            <w:vAlign w:val="center"/>
          </w:tcPr>
          <w:p w14:paraId="4844A646" w14:textId="77777777" w:rsidR="002420E8" w:rsidRPr="007D5E4F" w:rsidRDefault="002420E8" w:rsidP="000B2157">
            <w:pPr>
              <w:jc w:val="center"/>
              <w:rPr>
                <w:rFonts w:ascii="Arial Narrow" w:hAnsi="Arial Narrow"/>
                <w:sz w:val="24"/>
                <w:szCs w:val="24"/>
              </w:rPr>
            </w:pPr>
          </w:p>
        </w:tc>
      </w:tr>
      <w:tr w:rsidR="002420E8" w:rsidRPr="007D5E4F" w14:paraId="5033F745" w14:textId="77777777" w:rsidTr="000B2157">
        <w:tc>
          <w:tcPr>
            <w:tcW w:w="4473" w:type="dxa"/>
          </w:tcPr>
          <w:p w14:paraId="2F96FDC0"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con un sistema alterno para asegurar los expedientes medio magnético o con alguna CIA aseguradora?</w:t>
            </w:r>
          </w:p>
        </w:tc>
        <w:tc>
          <w:tcPr>
            <w:tcW w:w="1415" w:type="dxa"/>
            <w:shd w:val="clear" w:color="auto" w:fill="auto"/>
            <w:vAlign w:val="center"/>
          </w:tcPr>
          <w:p w14:paraId="4E916E70"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90" w:type="dxa"/>
            <w:vAlign w:val="center"/>
          </w:tcPr>
          <w:p w14:paraId="3C46A7AA" w14:textId="77777777" w:rsidR="002420E8" w:rsidRPr="007D5E4F" w:rsidRDefault="002420E8" w:rsidP="000B2157">
            <w:pPr>
              <w:jc w:val="center"/>
              <w:rPr>
                <w:rFonts w:ascii="Arial Narrow" w:hAnsi="Arial Narrow"/>
                <w:sz w:val="24"/>
                <w:szCs w:val="24"/>
              </w:rPr>
            </w:pPr>
          </w:p>
        </w:tc>
        <w:tc>
          <w:tcPr>
            <w:tcW w:w="1108" w:type="dxa"/>
            <w:vAlign w:val="center"/>
          </w:tcPr>
          <w:p w14:paraId="7D9AEA96" w14:textId="77777777" w:rsidR="002420E8" w:rsidRPr="007D5E4F" w:rsidRDefault="002420E8" w:rsidP="000B2157">
            <w:pPr>
              <w:jc w:val="center"/>
              <w:rPr>
                <w:rFonts w:ascii="Arial Narrow" w:hAnsi="Arial Narrow"/>
                <w:sz w:val="24"/>
                <w:szCs w:val="24"/>
              </w:rPr>
            </w:pPr>
          </w:p>
        </w:tc>
        <w:tc>
          <w:tcPr>
            <w:tcW w:w="1068" w:type="dxa"/>
            <w:vAlign w:val="center"/>
          </w:tcPr>
          <w:p w14:paraId="3B2687C9" w14:textId="77777777" w:rsidR="002420E8" w:rsidRPr="007D5E4F" w:rsidRDefault="002420E8" w:rsidP="000B2157">
            <w:pPr>
              <w:jc w:val="center"/>
              <w:rPr>
                <w:rFonts w:ascii="Arial Narrow" w:hAnsi="Arial Narrow"/>
                <w:sz w:val="24"/>
                <w:szCs w:val="24"/>
              </w:rPr>
            </w:pPr>
          </w:p>
        </w:tc>
      </w:tr>
      <w:tr w:rsidR="002420E8" w:rsidRPr="007D5E4F" w14:paraId="53045EFC" w14:textId="77777777" w:rsidTr="000B2157">
        <w:tc>
          <w:tcPr>
            <w:tcW w:w="4473" w:type="dxa"/>
          </w:tcPr>
          <w:p w14:paraId="74A1F651" w14:textId="77777777" w:rsidR="002420E8" w:rsidRPr="007D5E4F" w:rsidRDefault="002420E8" w:rsidP="000B2157">
            <w:pPr>
              <w:rPr>
                <w:rFonts w:ascii="Arial Narrow" w:hAnsi="Arial Narrow"/>
                <w:sz w:val="24"/>
                <w:szCs w:val="24"/>
              </w:rPr>
            </w:pPr>
            <w:r w:rsidRPr="007D5E4F">
              <w:rPr>
                <w:rFonts w:ascii="Arial Narrow" w:hAnsi="Arial Narrow"/>
                <w:sz w:val="24"/>
                <w:szCs w:val="24"/>
              </w:rPr>
              <w:t>¿Se cuenta asegurados los equipos y todos los bienes en general?</w:t>
            </w:r>
          </w:p>
        </w:tc>
        <w:tc>
          <w:tcPr>
            <w:tcW w:w="1415" w:type="dxa"/>
            <w:shd w:val="clear" w:color="auto" w:fill="auto"/>
            <w:vAlign w:val="center"/>
          </w:tcPr>
          <w:p w14:paraId="047382FB" w14:textId="77777777" w:rsidR="002420E8" w:rsidRPr="007D5E4F" w:rsidRDefault="002420E8" w:rsidP="000B2157">
            <w:pPr>
              <w:jc w:val="center"/>
              <w:rPr>
                <w:rFonts w:ascii="Arial Narrow" w:hAnsi="Arial Narrow"/>
                <w:sz w:val="24"/>
                <w:szCs w:val="24"/>
              </w:rPr>
            </w:pPr>
            <w:r w:rsidRPr="007D5E4F">
              <w:rPr>
                <w:rFonts w:ascii="Arial Narrow" w:hAnsi="Arial Narrow"/>
                <w:sz w:val="24"/>
                <w:szCs w:val="24"/>
              </w:rPr>
              <w:t>NO</w:t>
            </w:r>
          </w:p>
        </w:tc>
        <w:tc>
          <w:tcPr>
            <w:tcW w:w="990" w:type="dxa"/>
            <w:vAlign w:val="center"/>
          </w:tcPr>
          <w:p w14:paraId="5E748CE8" w14:textId="77777777" w:rsidR="002420E8" w:rsidRPr="007D5E4F" w:rsidRDefault="002420E8" w:rsidP="000B2157">
            <w:pPr>
              <w:jc w:val="center"/>
              <w:rPr>
                <w:rFonts w:ascii="Arial Narrow" w:hAnsi="Arial Narrow"/>
                <w:sz w:val="24"/>
                <w:szCs w:val="24"/>
              </w:rPr>
            </w:pPr>
          </w:p>
        </w:tc>
        <w:tc>
          <w:tcPr>
            <w:tcW w:w="1108" w:type="dxa"/>
            <w:vAlign w:val="center"/>
          </w:tcPr>
          <w:p w14:paraId="384E8330" w14:textId="77777777" w:rsidR="002420E8" w:rsidRPr="007D5E4F" w:rsidRDefault="002420E8" w:rsidP="000B2157">
            <w:pPr>
              <w:jc w:val="center"/>
              <w:rPr>
                <w:rFonts w:ascii="Arial Narrow" w:hAnsi="Arial Narrow"/>
                <w:sz w:val="24"/>
                <w:szCs w:val="24"/>
              </w:rPr>
            </w:pPr>
          </w:p>
        </w:tc>
        <w:tc>
          <w:tcPr>
            <w:tcW w:w="1068" w:type="dxa"/>
            <w:vAlign w:val="center"/>
          </w:tcPr>
          <w:p w14:paraId="370B9949" w14:textId="77777777" w:rsidR="002420E8" w:rsidRPr="007D5E4F" w:rsidRDefault="002420E8" w:rsidP="000B2157">
            <w:pPr>
              <w:jc w:val="center"/>
              <w:rPr>
                <w:rFonts w:ascii="Arial Narrow" w:hAnsi="Arial Narrow"/>
                <w:sz w:val="24"/>
                <w:szCs w:val="24"/>
              </w:rPr>
            </w:pPr>
          </w:p>
        </w:tc>
      </w:tr>
      <w:tr w:rsidR="002420E8" w:rsidRPr="007D5E4F" w14:paraId="38196762" w14:textId="77777777" w:rsidTr="00417EE0">
        <w:trPr>
          <w:trHeight w:val="578"/>
        </w:trPr>
        <w:tc>
          <w:tcPr>
            <w:tcW w:w="4473" w:type="dxa"/>
            <w:vAlign w:val="center"/>
          </w:tcPr>
          <w:p w14:paraId="69BCBEBD"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TOTAL</w:t>
            </w:r>
          </w:p>
        </w:tc>
        <w:tc>
          <w:tcPr>
            <w:tcW w:w="4581" w:type="dxa"/>
            <w:gridSpan w:val="4"/>
            <w:shd w:val="clear" w:color="auto" w:fill="00B050"/>
            <w:vAlign w:val="center"/>
          </w:tcPr>
          <w:p w14:paraId="08EE46A9" w14:textId="77777777" w:rsidR="002420E8" w:rsidRPr="007D5E4F" w:rsidRDefault="00417EE0" w:rsidP="000B2157">
            <w:pPr>
              <w:jc w:val="center"/>
              <w:rPr>
                <w:rFonts w:ascii="Arial Narrow" w:hAnsi="Arial Narrow"/>
                <w:b/>
                <w:sz w:val="24"/>
                <w:szCs w:val="24"/>
              </w:rPr>
            </w:pPr>
            <w:r w:rsidRPr="007D5E4F">
              <w:rPr>
                <w:rFonts w:ascii="Arial Narrow" w:hAnsi="Arial Narrow"/>
                <w:b/>
                <w:sz w:val="24"/>
                <w:szCs w:val="24"/>
              </w:rPr>
              <w:t>0/4 = 0</w:t>
            </w:r>
          </w:p>
        </w:tc>
      </w:tr>
    </w:tbl>
    <w:p w14:paraId="419FF7F6" w14:textId="77777777" w:rsidR="00C97E4B" w:rsidRPr="007D5E4F" w:rsidRDefault="00C97E4B" w:rsidP="002420E8">
      <w:pPr>
        <w:pStyle w:val="Ttulo1"/>
        <w:jc w:val="center"/>
        <w:rPr>
          <w:sz w:val="24"/>
          <w:szCs w:val="24"/>
        </w:rPr>
      </w:pPr>
      <w:bookmarkStart w:id="12" w:name="_Toc73697571"/>
    </w:p>
    <w:p w14:paraId="30F87EA5" w14:textId="77777777" w:rsidR="002420E8" w:rsidRPr="007D5E4F" w:rsidRDefault="002420E8" w:rsidP="002420E8">
      <w:pPr>
        <w:pStyle w:val="Ttulo1"/>
        <w:jc w:val="center"/>
        <w:rPr>
          <w:sz w:val="24"/>
          <w:szCs w:val="24"/>
        </w:rPr>
      </w:pPr>
      <w:r w:rsidRPr="007D5E4F">
        <w:rPr>
          <w:sz w:val="24"/>
          <w:szCs w:val="24"/>
        </w:rPr>
        <w:t>BRIGADA DE EMERGENCIAS</w:t>
      </w:r>
      <w:bookmarkEnd w:id="12"/>
    </w:p>
    <w:p w14:paraId="481F5775" w14:textId="77777777" w:rsidR="002420E8" w:rsidRPr="007D5E4F" w:rsidRDefault="002420E8" w:rsidP="005F340A">
      <w:pPr>
        <w:pStyle w:val="Sinespaciado"/>
        <w:rPr>
          <w:rFonts w:ascii="Arial Narrow" w:hAnsi="Arial Narrow"/>
          <w:sz w:val="24"/>
          <w:szCs w:val="24"/>
        </w:rPr>
      </w:pPr>
    </w:p>
    <w:p w14:paraId="756B0356" w14:textId="77777777" w:rsidR="002420E8" w:rsidRPr="007D5E4F" w:rsidRDefault="006718E6" w:rsidP="006718E6">
      <w:pPr>
        <w:numPr>
          <w:ilvl w:val="12"/>
          <w:numId w:val="0"/>
        </w:numPr>
        <w:spacing w:line="281" w:lineRule="auto"/>
        <w:jc w:val="both"/>
        <w:rPr>
          <w:rFonts w:ascii="Arial Narrow" w:hAnsi="Arial Narrow" w:cs="Arial"/>
          <w:sz w:val="24"/>
          <w:szCs w:val="24"/>
        </w:rPr>
      </w:pPr>
      <w:r w:rsidRPr="007D5E4F">
        <w:rPr>
          <w:rFonts w:ascii="Arial Narrow" w:hAnsi="Arial Narrow" w:cs="Arial"/>
          <w:sz w:val="24"/>
          <w:szCs w:val="24"/>
        </w:rPr>
        <w:t xml:space="preserve">Es un grupo de trabajadores organizados debidamente entrenados y capacitados para actuar antes, durante y después de una emergencia en la institución. A los cuales se les denomina brigadistas que se desempeñan como promotores del área preventiva y actúan en caso de una emergencia. Deberán estar conformadas por personas que aseguren el soporte logístico del plan de emergencias, por lo </w:t>
      </w:r>
      <w:r w:rsidR="003B118E" w:rsidRPr="007D5E4F">
        <w:rPr>
          <w:rFonts w:ascii="Arial Narrow" w:hAnsi="Arial Narrow" w:cs="Arial"/>
          <w:sz w:val="24"/>
          <w:szCs w:val="24"/>
        </w:rPr>
        <w:t>tanto,</w:t>
      </w:r>
      <w:r w:rsidRPr="007D5E4F">
        <w:rPr>
          <w:rFonts w:ascii="Arial Narrow" w:hAnsi="Arial Narrow" w:cs="Arial"/>
          <w:sz w:val="24"/>
          <w:szCs w:val="24"/>
        </w:rPr>
        <w:t xml:space="preserve"> deben conocer las instalaciones, rutas y alarmas. Estas personas serán entrenadas en extinción de incendios, rescates y salvamentos minimizando sus consecuencias</w:t>
      </w:r>
      <w:r w:rsidR="002420E8" w:rsidRPr="007D5E4F">
        <w:rPr>
          <w:rFonts w:ascii="Arial Narrow" w:hAnsi="Arial Narrow" w:cs="Arial"/>
          <w:sz w:val="24"/>
          <w:szCs w:val="24"/>
        </w:rPr>
        <w:t xml:space="preserve"> </w:t>
      </w:r>
    </w:p>
    <w:p w14:paraId="256BE04C" w14:textId="77777777" w:rsidR="002420E8" w:rsidRPr="007D5E4F" w:rsidRDefault="006718E6" w:rsidP="002420E8">
      <w:pPr>
        <w:jc w:val="both"/>
        <w:rPr>
          <w:rFonts w:ascii="Arial Narrow" w:hAnsi="Arial Narrow" w:cs="Arial"/>
          <w:bCs/>
          <w:sz w:val="24"/>
          <w:szCs w:val="24"/>
        </w:rPr>
      </w:pPr>
      <w:r w:rsidRPr="007D5E4F">
        <w:rPr>
          <w:rFonts w:ascii="Arial Narrow" w:hAnsi="Arial Narrow" w:cs="Arial"/>
          <w:sz w:val="24"/>
          <w:szCs w:val="24"/>
        </w:rPr>
        <w:t xml:space="preserve">La prevención y control de emergencias implica un conjunto de actividades que deben ser administradas de manera adecuada y eficiente. </w:t>
      </w:r>
      <w:r w:rsidR="002420E8" w:rsidRPr="007D5E4F">
        <w:rPr>
          <w:rFonts w:ascii="Arial Narrow" w:hAnsi="Arial Narrow" w:cs="Arial"/>
          <w:sz w:val="24"/>
          <w:szCs w:val="24"/>
        </w:rPr>
        <w:t xml:space="preserve">Teniendo en cuenta la organización, de la brigada de Emergencia del </w:t>
      </w:r>
      <w:r w:rsidRPr="007D5E4F">
        <w:rPr>
          <w:rFonts w:ascii="Arial Narrow" w:hAnsi="Arial Narrow" w:cs="Arial"/>
          <w:sz w:val="24"/>
          <w:szCs w:val="24"/>
        </w:rPr>
        <w:t xml:space="preserve">Instituto de Vivienda de Interés Social y Reforma Urbana del Municipio de Bucaramanga - </w:t>
      </w:r>
      <w:r w:rsidR="002420E8" w:rsidRPr="007D5E4F">
        <w:rPr>
          <w:rFonts w:ascii="Arial Narrow" w:hAnsi="Arial Narrow" w:cs="Arial"/>
          <w:sz w:val="24"/>
          <w:szCs w:val="24"/>
        </w:rPr>
        <w:t>INVISBU, la responsabilidad y operación de posibles situaciones de emergencia, estará en cabeza de la brigada de e</w:t>
      </w:r>
      <w:r w:rsidR="002420E8" w:rsidRPr="007D5E4F">
        <w:rPr>
          <w:rFonts w:ascii="Arial Narrow" w:hAnsi="Arial Narrow" w:cs="Arial"/>
          <w:bCs/>
          <w:sz w:val="24"/>
          <w:szCs w:val="24"/>
        </w:rPr>
        <w:t>mergencias, conformado de la siguiente forma:</w:t>
      </w:r>
    </w:p>
    <w:p w14:paraId="3688865F" w14:textId="77777777" w:rsidR="00B204DA" w:rsidRPr="007D5E4F" w:rsidRDefault="00B204DA" w:rsidP="00B204DA">
      <w:pPr>
        <w:pStyle w:val="Prrafodelista"/>
        <w:numPr>
          <w:ilvl w:val="0"/>
          <w:numId w:val="42"/>
        </w:numPr>
        <w:spacing w:after="0" w:line="240" w:lineRule="auto"/>
        <w:ind w:left="426" w:hanging="229"/>
        <w:jc w:val="both"/>
        <w:rPr>
          <w:rFonts w:ascii="Arial Narrow" w:hAnsi="Arial Narrow" w:cs="Arial"/>
          <w:sz w:val="24"/>
          <w:szCs w:val="24"/>
          <w:lang w:eastAsia="es-ES"/>
        </w:rPr>
      </w:pPr>
      <w:r w:rsidRPr="007D5E4F">
        <w:rPr>
          <w:rFonts w:ascii="Arial Narrow" w:hAnsi="Arial Narrow" w:cs="Arial"/>
          <w:b/>
          <w:sz w:val="24"/>
          <w:szCs w:val="24"/>
          <w:lang w:eastAsia="es-ES"/>
        </w:rPr>
        <w:t xml:space="preserve">JEFE </w:t>
      </w:r>
      <w:commentRangeStart w:id="13"/>
      <w:r w:rsidRPr="007D5E4F">
        <w:rPr>
          <w:rFonts w:ascii="Arial Narrow" w:hAnsi="Arial Narrow" w:cs="Arial"/>
          <w:b/>
          <w:sz w:val="24"/>
          <w:szCs w:val="24"/>
          <w:lang w:eastAsia="es-ES"/>
        </w:rPr>
        <w:t>BRIGADA DE EMERGENCIAS</w:t>
      </w:r>
      <w:commentRangeEnd w:id="13"/>
      <w:r w:rsidR="00D17112">
        <w:rPr>
          <w:rStyle w:val="Refdecomentario"/>
        </w:rPr>
        <w:commentReference w:id="13"/>
      </w:r>
      <w:r w:rsidRPr="007D5E4F">
        <w:rPr>
          <w:rFonts w:ascii="Arial Narrow" w:hAnsi="Arial Narrow" w:cs="Arial"/>
          <w:sz w:val="24"/>
          <w:szCs w:val="24"/>
          <w:lang w:eastAsia="es-ES"/>
        </w:rPr>
        <w:t>: Jorge Andrés Zarate Arenas</w:t>
      </w:r>
    </w:p>
    <w:p w14:paraId="2E97BE48" w14:textId="77777777" w:rsidR="00B204DA" w:rsidRPr="007D5E4F" w:rsidRDefault="00B204DA" w:rsidP="00B204DA">
      <w:pPr>
        <w:pStyle w:val="Prrafodelista"/>
        <w:numPr>
          <w:ilvl w:val="0"/>
          <w:numId w:val="42"/>
        </w:numPr>
        <w:spacing w:after="0" w:line="240" w:lineRule="auto"/>
        <w:ind w:left="426" w:hanging="229"/>
        <w:jc w:val="both"/>
        <w:rPr>
          <w:rFonts w:ascii="Arial Narrow" w:hAnsi="Arial Narrow" w:cs="Arial"/>
          <w:sz w:val="24"/>
          <w:szCs w:val="24"/>
          <w:lang w:eastAsia="es-ES"/>
        </w:rPr>
      </w:pPr>
      <w:r w:rsidRPr="007D5E4F">
        <w:rPr>
          <w:rFonts w:ascii="Arial Narrow" w:hAnsi="Arial Narrow" w:cs="Arial"/>
          <w:b/>
          <w:sz w:val="24"/>
          <w:szCs w:val="24"/>
          <w:lang w:eastAsia="es-ES"/>
        </w:rPr>
        <w:t>GRUPO CONTROL DE INCENDIOS:</w:t>
      </w:r>
      <w:r w:rsidRPr="007D5E4F">
        <w:rPr>
          <w:rFonts w:ascii="Arial Narrow" w:hAnsi="Arial Narrow" w:cs="Arial"/>
          <w:sz w:val="24"/>
          <w:szCs w:val="24"/>
          <w:lang w:eastAsia="es-ES"/>
        </w:rPr>
        <w:t xml:space="preserve"> José Fernando Chaves Gómez – Juan Pablo Rangel Barrera – Javier Orlando Núñez Latorre</w:t>
      </w:r>
    </w:p>
    <w:p w14:paraId="0E6BACD9" w14:textId="77777777" w:rsidR="00B204DA" w:rsidRPr="007D5E4F" w:rsidRDefault="00B204DA" w:rsidP="00B204DA">
      <w:pPr>
        <w:pStyle w:val="Prrafodelista"/>
        <w:numPr>
          <w:ilvl w:val="0"/>
          <w:numId w:val="42"/>
        </w:numPr>
        <w:spacing w:after="0" w:line="240" w:lineRule="auto"/>
        <w:ind w:left="426" w:hanging="229"/>
        <w:jc w:val="both"/>
        <w:rPr>
          <w:rFonts w:ascii="Arial Narrow" w:hAnsi="Arial Narrow" w:cs="Arial"/>
          <w:sz w:val="24"/>
          <w:szCs w:val="24"/>
          <w:lang w:eastAsia="es-ES"/>
        </w:rPr>
      </w:pPr>
      <w:r w:rsidRPr="007D5E4F">
        <w:rPr>
          <w:rFonts w:ascii="Arial Narrow" w:hAnsi="Arial Narrow" w:cs="Arial"/>
          <w:b/>
          <w:sz w:val="24"/>
          <w:szCs w:val="24"/>
          <w:lang w:eastAsia="es-ES"/>
        </w:rPr>
        <w:t>GRUPO PRIMEROS AUXILIOS</w:t>
      </w:r>
      <w:r w:rsidRPr="007D5E4F">
        <w:rPr>
          <w:rFonts w:ascii="Arial Narrow" w:hAnsi="Arial Narrow" w:cs="Arial"/>
          <w:sz w:val="24"/>
          <w:szCs w:val="24"/>
          <w:lang w:eastAsia="es-ES"/>
        </w:rPr>
        <w:t xml:space="preserve">: Fernando Villamizar </w:t>
      </w:r>
      <w:proofErr w:type="spellStart"/>
      <w:r w:rsidRPr="007D5E4F">
        <w:rPr>
          <w:rFonts w:ascii="Arial Narrow" w:hAnsi="Arial Narrow" w:cs="Arial"/>
          <w:sz w:val="24"/>
          <w:szCs w:val="24"/>
          <w:lang w:eastAsia="es-ES"/>
        </w:rPr>
        <w:t>Gonzalez</w:t>
      </w:r>
      <w:proofErr w:type="spellEnd"/>
      <w:r w:rsidRPr="007D5E4F">
        <w:rPr>
          <w:rFonts w:ascii="Arial Narrow" w:hAnsi="Arial Narrow" w:cs="Arial"/>
          <w:sz w:val="24"/>
          <w:szCs w:val="24"/>
          <w:lang w:eastAsia="es-ES"/>
        </w:rPr>
        <w:t xml:space="preserve"> – Nancy Julieth Garavito Patiño – Miryan Chavarro Pardo</w:t>
      </w:r>
    </w:p>
    <w:p w14:paraId="53D2A865" w14:textId="77777777" w:rsidR="00B204DA" w:rsidRPr="007D5E4F" w:rsidRDefault="00B204DA" w:rsidP="00B204DA">
      <w:pPr>
        <w:pStyle w:val="Prrafodelista"/>
        <w:numPr>
          <w:ilvl w:val="0"/>
          <w:numId w:val="42"/>
        </w:numPr>
        <w:spacing w:after="0" w:line="240" w:lineRule="auto"/>
        <w:ind w:left="426" w:hanging="229"/>
        <w:jc w:val="both"/>
        <w:rPr>
          <w:rFonts w:ascii="Arial Narrow" w:hAnsi="Arial Narrow" w:cs="Arial"/>
          <w:sz w:val="24"/>
          <w:szCs w:val="24"/>
          <w:lang w:eastAsia="es-ES"/>
        </w:rPr>
      </w:pPr>
      <w:r w:rsidRPr="007D5E4F">
        <w:rPr>
          <w:rFonts w:ascii="Arial Narrow" w:hAnsi="Arial Narrow" w:cs="Arial"/>
          <w:b/>
          <w:sz w:val="24"/>
          <w:szCs w:val="24"/>
          <w:lang w:eastAsia="es-ES"/>
        </w:rPr>
        <w:t>GRUPO DE EVACUACIÓN</w:t>
      </w:r>
      <w:r w:rsidRPr="007D5E4F">
        <w:rPr>
          <w:rFonts w:ascii="Arial Narrow" w:hAnsi="Arial Narrow" w:cs="Arial"/>
          <w:sz w:val="24"/>
          <w:szCs w:val="24"/>
          <w:lang w:eastAsia="es-ES"/>
        </w:rPr>
        <w:t xml:space="preserve">: Judith Cristina Sánchez Quintero – Laura Consuelo Suárez Quintero </w:t>
      </w:r>
    </w:p>
    <w:p w14:paraId="539300EF" w14:textId="77777777" w:rsidR="00C72EB9" w:rsidRPr="007D5E4F" w:rsidRDefault="00C72EB9" w:rsidP="00C72EB9">
      <w:pPr>
        <w:pStyle w:val="Prrafodelista"/>
        <w:spacing w:after="0" w:line="240" w:lineRule="auto"/>
        <w:contextualSpacing w:val="0"/>
        <w:rPr>
          <w:rFonts w:ascii="Arial Narrow" w:hAnsi="Arial Narrow"/>
          <w:sz w:val="24"/>
          <w:szCs w:val="24"/>
        </w:rPr>
      </w:pPr>
    </w:p>
    <w:p w14:paraId="4997AD49" w14:textId="77777777" w:rsidR="00314DFB" w:rsidRPr="007D5E4F" w:rsidRDefault="004A343F" w:rsidP="00C72EB9">
      <w:pPr>
        <w:pStyle w:val="Prrafodelista"/>
        <w:spacing w:after="0" w:line="240" w:lineRule="auto"/>
        <w:contextualSpacing w:val="0"/>
        <w:rPr>
          <w:rFonts w:ascii="Arial Narrow" w:hAnsi="Arial Narrow"/>
          <w:sz w:val="24"/>
          <w:szCs w:val="24"/>
        </w:rPr>
      </w:pPr>
      <w:r w:rsidRPr="007D5E4F">
        <w:rPr>
          <w:rFonts w:ascii="Arial Narrow" w:hAnsi="Arial Narrow"/>
          <w:noProof/>
          <w:sz w:val="24"/>
          <w:szCs w:val="24"/>
          <w:lang w:val="en-US"/>
        </w:rPr>
        <w:lastRenderedPageBreak/>
        <w:drawing>
          <wp:anchor distT="0" distB="0" distL="114300" distR="114300" simplePos="0" relativeHeight="251744256" behindDoc="0" locked="0" layoutInCell="1" allowOverlap="1" wp14:anchorId="6FEBD829" wp14:editId="45D09BD3">
            <wp:simplePos x="0" y="0"/>
            <wp:positionH relativeFrom="column">
              <wp:posOffset>1091565</wp:posOffset>
            </wp:positionH>
            <wp:positionV relativeFrom="paragraph">
              <wp:posOffset>99060</wp:posOffset>
            </wp:positionV>
            <wp:extent cx="3420110" cy="146939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110" cy="1469390"/>
                    </a:xfrm>
                    <a:prstGeom prst="rect">
                      <a:avLst/>
                    </a:prstGeom>
                    <a:noFill/>
                  </pic:spPr>
                </pic:pic>
              </a:graphicData>
            </a:graphic>
          </wp:anchor>
        </w:drawing>
      </w:r>
    </w:p>
    <w:p w14:paraId="5ADFA8E7" w14:textId="77777777" w:rsidR="004A343F" w:rsidRPr="007D5E4F" w:rsidRDefault="004A343F" w:rsidP="002420E8">
      <w:pPr>
        <w:pStyle w:val="Ttulo1"/>
        <w:jc w:val="center"/>
        <w:rPr>
          <w:sz w:val="24"/>
          <w:szCs w:val="24"/>
          <w:lang w:val="es-ES_tradnl"/>
        </w:rPr>
      </w:pPr>
    </w:p>
    <w:p w14:paraId="515F8886" w14:textId="77777777" w:rsidR="004A343F" w:rsidRPr="007D5E4F" w:rsidRDefault="004A343F" w:rsidP="002420E8">
      <w:pPr>
        <w:pStyle w:val="Ttulo1"/>
        <w:jc w:val="center"/>
        <w:rPr>
          <w:sz w:val="24"/>
          <w:szCs w:val="24"/>
          <w:lang w:val="es-ES_tradnl"/>
        </w:rPr>
      </w:pPr>
    </w:p>
    <w:p w14:paraId="59055804" w14:textId="77777777" w:rsidR="005F340A" w:rsidRPr="007D5E4F" w:rsidRDefault="005F340A" w:rsidP="002420E8">
      <w:pPr>
        <w:pStyle w:val="Ttulo1"/>
        <w:jc w:val="center"/>
        <w:rPr>
          <w:sz w:val="24"/>
          <w:szCs w:val="24"/>
          <w:lang w:val="es-ES_tradnl"/>
        </w:rPr>
      </w:pPr>
    </w:p>
    <w:p w14:paraId="3D0E7B67" w14:textId="77777777" w:rsidR="005F340A" w:rsidRPr="007D5E4F" w:rsidRDefault="005F340A" w:rsidP="005F340A">
      <w:pPr>
        <w:rPr>
          <w:rFonts w:ascii="Arial Narrow" w:hAnsi="Arial Narrow"/>
          <w:sz w:val="24"/>
          <w:szCs w:val="24"/>
          <w:lang w:val="es-ES_tradnl"/>
        </w:rPr>
      </w:pPr>
    </w:p>
    <w:p w14:paraId="6FA0F21C" w14:textId="77777777" w:rsidR="002420E8" w:rsidRPr="007D5E4F" w:rsidRDefault="002420E8" w:rsidP="002420E8">
      <w:pPr>
        <w:pStyle w:val="Ttulo1"/>
        <w:jc w:val="center"/>
        <w:rPr>
          <w:sz w:val="24"/>
          <w:szCs w:val="24"/>
          <w:lang w:val="es-ES_tradnl"/>
        </w:rPr>
      </w:pPr>
      <w:bookmarkStart w:id="14" w:name="_Toc73697572"/>
      <w:r w:rsidRPr="007D5E4F">
        <w:rPr>
          <w:sz w:val="24"/>
          <w:szCs w:val="24"/>
          <w:lang w:val="es-ES_tradnl"/>
        </w:rPr>
        <w:t>RESPONSABILIDADES DE LA BRIGADA</w:t>
      </w:r>
      <w:bookmarkEnd w:id="14"/>
    </w:p>
    <w:p w14:paraId="0C751842" w14:textId="77777777" w:rsidR="002420E8" w:rsidRPr="007D5E4F" w:rsidRDefault="002420E8" w:rsidP="005F340A">
      <w:pPr>
        <w:pStyle w:val="Sinespaciado"/>
        <w:rPr>
          <w:rFonts w:ascii="Arial Narrow" w:hAnsi="Arial Narrow"/>
          <w:sz w:val="24"/>
          <w:szCs w:val="24"/>
          <w:lang w:val="es-ES_tradnl"/>
        </w:rPr>
      </w:pPr>
    </w:p>
    <w:p w14:paraId="033047AA"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RESPONSABILIDADES DEL JEFE DE LA BRIGADA DE EMERGENCIA:</w:t>
      </w:r>
    </w:p>
    <w:p w14:paraId="6E39F443" w14:textId="77777777" w:rsidR="00DA2659" w:rsidRPr="007D5E4F" w:rsidRDefault="00DA2659" w:rsidP="00DA2659">
      <w:pPr>
        <w:pStyle w:val="Sinespaciado"/>
        <w:jc w:val="both"/>
        <w:rPr>
          <w:rFonts w:ascii="Arial Narrow" w:hAnsi="Arial Narrow"/>
          <w:b/>
          <w:sz w:val="24"/>
          <w:szCs w:val="24"/>
        </w:rPr>
      </w:pPr>
    </w:p>
    <w:p w14:paraId="405C8E53" w14:textId="77777777" w:rsidR="002420E8" w:rsidRPr="007D5E4F" w:rsidRDefault="002420E8" w:rsidP="002420E8">
      <w:pPr>
        <w:pStyle w:val="Prrafodelista"/>
        <w:numPr>
          <w:ilvl w:val="0"/>
          <w:numId w:val="25"/>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Socializar las funciones correspondientes plasmadas en el plan de emergencias</w:t>
      </w:r>
    </w:p>
    <w:p w14:paraId="39CCEAC8" w14:textId="77777777" w:rsidR="002420E8" w:rsidRPr="007D5E4F" w:rsidRDefault="002420E8" w:rsidP="002420E8">
      <w:pPr>
        <w:pStyle w:val="Prrafodelista"/>
        <w:numPr>
          <w:ilvl w:val="0"/>
          <w:numId w:val="25"/>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Colaborar con la actualización del plan de emergencia.</w:t>
      </w:r>
    </w:p>
    <w:p w14:paraId="0557D254" w14:textId="77777777" w:rsidR="002420E8" w:rsidRPr="007D5E4F" w:rsidRDefault="002420E8" w:rsidP="002420E8">
      <w:pPr>
        <w:pStyle w:val="Prrafodelista"/>
        <w:numPr>
          <w:ilvl w:val="0"/>
          <w:numId w:val="25"/>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Motivar y mantener en alto la moral y el espíritu de servicio.</w:t>
      </w:r>
    </w:p>
    <w:p w14:paraId="152C8190" w14:textId="77777777" w:rsidR="002420E8" w:rsidRPr="007D5E4F" w:rsidRDefault="002420E8" w:rsidP="002420E8">
      <w:pPr>
        <w:pStyle w:val="Prrafodelista"/>
        <w:numPr>
          <w:ilvl w:val="0"/>
          <w:numId w:val="25"/>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Participar en las reuniones del comité de emergencias.</w:t>
      </w:r>
    </w:p>
    <w:p w14:paraId="677328C2" w14:textId="77777777" w:rsidR="002420E8" w:rsidRPr="007D5E4F" w:rsidRDefault="002420E8" w:rsidP="002420E8">
      <w:pPr>
        <w:spacing w:after="0" w:line="240" w:lineRule="auto"/>
        <w:jc w:val="both"/>
        <w:rPr>
          <w:rStyle w:val="Ttulo2Car"/>
          <w:sz w:val="24"/>
          <w:szCs w:val="24"/>
          <w:lang w:val="es-ES_tradnl"/>
        </w:rPr>
      </w:pPr>
    </w:p>
    <w:p w14:paraId="47EF8433"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RESPONSABILIDADES DE LOS BRIGADISTAS:</w:t>
      </w:r>
    </w:p>
    <w:p w14:paraId="4AAF7DAE" w14:textId="77777777" w:rsidR="002420E8" w:rsidRPr="007D5E4F" w:rsidRDefault="002420E8" w:rsidP="005F340A">
      <w:pPr>
        <w:pStyle w:val="Sinespaciado"/>
        <w:rPr>
          <w:rFonts w:ascii="Arial Narrow" w:hAnsi="Arial Narrow"/>
          <w:sz w:val="24"/>
          <w:szCs w:val="24"/>
          <w:lang w:val="es-ES_tradnl"/>
        </w:rPr>
      </w:pPr>
    </w:p>
    <w:p w14:paraId="49755E4B" w14:textId="77777777" w:rsidR="002420E8" w:rsidRPr="007D5E4F" w:rsidRDefault="002420E8" w:rsidP="002420E8">
      <w:pPr>
        <w:pStyle w:val="Prrafodelista"/>
        <w:numPr>
          <w:ilvl w:val="0"/>
          <w:numId w:val="26"/>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Cumplir con las funciones asignadas para la prevención de emergencias</w:t>
      </w:r>
    </w:p>
    <w:p w14:paraId="36AF342B" w14:textId="77777777" w:rsidR="002420E8" w:rsidRPr="007D5E4F" w:rsidRDefault="002420E8" w:rsidP="002420E8">
      <w:pPr>
        <w:pStyle w:val="Prrafodelista"/>
        <w:numPr>
          <w:ilvl w:val="0"/>
          <w:numId w:val="26"/>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Revisar permanentemente los riesgos de la Entidad</w:t>
      </w:r>
    </w:p>
    <w:p w14:paraId="7A71360D" w14:textId="77777777" w:rsidR="002420E8" w:rsidRPr="007D5E4F" w:rsidRDefault="002420E8" w:rsidP="002420E8">
      <w:pPr>
        <w:pStyle w:val="Prrafodelista"/>
        <w:numPr>
          <w:ilvl w:val="0"/>
          <w:numId w:val="26"/>
        </w:numPr>
        <w:spacing w:after="0" w:line="240" w:lineRule="auto"/>
        <w:jc w:val="both"/>
        <w:rPr>
          <w:rFonts w:ascii="Arial Narrow" w:hAnsi="Arial Narrow" w:cs="Arial"/>
          <w:sz w:val="24"/>
          <w:szCs w:val="24"/>
          <w:lang w:val="es-ES_tradnl"/>
        </w:rPr>
      </w:pPr>
      <w:r w:rsidRPr="007D5E4F">
        <w:rPr>
          <w:rFonts w:ascii="Arial Narrow" w:hAnsi="Arial Narrow" w:cs="Arial"/>
          <w:sz w:val="24"/>
          <w:szCs w:val="24"/>
          <w:lang w:val="es-ES_tradnl"/>
        </w:rPr>
        <w:t>Recibir capacitaciones de entrenamiento para la prevención y control de emergencias.</w:t>
      </w:r>
    </w:p>
    <w:p w14:paraId="64338828" w14:textId="77777777" w:rsidR="002420E8" w:rsidRPr="007D5E4F" w:rsidRDefault="002420E8" w:rsidP="002420E8">
      <w:pPr>
        <w:pStyle w:val="Ttulo1"/>
        <w:jc w:val="center"/>
        <w:rPr>
          <w:sz w:val="24"/>
          <w:szCs w:val="24"/>
        </w:rPr>
      </w:pPr>
      <w:bookmarkStart w:id="15" w:name="_Toc73697573"/>
      <w:r w:rsidRPr="007D5E4F">
        <w:rPr>
          <w:sz w:val="24"/>
          <w:szCs w:val="24"/>
        </w:rPr>
        <w:t>FUNCIONES DE LA BRIGADA DE EMERGENCIAS</w:t>
      </w:r>
      <w:bookmarkEnd w:id="15"/>
    </w:p>
    <w:p w14:paraId="27FB550D" w14:textId="77777777" w:rsidR="005F340A" w:rsidRPr="007D5E4F" w:rsidRDefault="005F340A" w:rsidP="005F340A">
      <w:pPr>
        <w:pStyle w:val="Sinespaciado"/>
        <w:rPr>
          <w:rStyle w:val="Ttulo2Car"/>
          <w:rFonts w:cs="Times New Roman"/>
          <w:b w:val="0"/>
          <w:bCs w:val="0"/>
          <w:sz w:val="24"/>
          <w:szCs w:val="24"/>
        </w:rPr>
      </w:pPr>
    </w:p>
    <w:p w14:paraId="6FFAAA7D"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FUNCIONES DEL JEFE DE BRIGADAS</w:t>
      </w:r>
    </w:p>
    <w:p w14:paraId="7E6B6449" w14:textId="77777777" w:rsidR="005F340A" w:rsidRPr="007D5E4F" w:rsidRDefault="005F340A" w:rsidP="005F340A">
      <w:pPr>
        <w:pStyle w:val="Sinespaciado"/>
        <w:rPr>
          <w:rStyle w:val="Ttulo2Car"/>
          <w:rFonts w:cs="Times New Roman"/>
          <w:b w:val="0"/>
          <w:bCs w:val="0"/>
          <w:sz w:val="24"/>
          <w:szCs w:val="24"/>
        </w:rPr>
      </w:pPr>
    </w:p>
    <w:p w14:paraId="78F32D7E" w14:textId="77777777" w:rsidR="002420E8" w:rsidRPr="007D5E4F" w:rsidRDefault="002420E8" w:rsidP="002420E8">
      <w:pPr>
        <w:pStyle w:val="Prrafodelista"/>
        <w:numPr>
          <w:ilvl w:val="1"/>
          <w:numId w:val="21"/>
        </w:numPr>
        <w:spacing w:line="281" w:lineRule="auto"/>
        <w:jc w:val="both"/>
        <w:rPr>
          <w:rFonts w:ascii="Arial Narrow" w:hAnsi="Arial Narrow" w:cs="Arial"/>
          <w:sz w:val="24"/>
          <w:szCs w:val="24"/>
        </w:rPr>
      </w:pPr>
      <w:r w:rsidRPr="007D5E4F">
        <w:rPr>
          <w:rFonts w:ascii="Arial Narrow" w:hAnsi="Arial Narrow" w:cs="Arial"/>
          <w:sz w:val="24"/>
          <w:szCs w:val="24"/>
        </w:rPr>
        <w:t>Distribuir los diferentes recursos para la atención adecuada de la emergencia y la respectiva coordinación con las diferentes brigadas.</w:t>
      </w:r>
    </w:p>
    <w:p w14:paraId="2425270C" w14:textId="77777777" w:rsidR="002420E8" w:rsidRPr="007D5E4F" w:rsidRDefault="002420E8" w:rsidP="002420E8">
      <w:pPr>
        <w:pStyle w:val="Prrafodelista"/>
        <w:numPr>
          <w:ilvl w:val="1"/>
          <w:numId w:val="21"/>
        </w:numPr>
        <w:spacing w:line="281" w:lineRule="auto"/>
        <w:jc w:val="both"/>
        <w:rPr>
          <w:rFonts w:ascii="Arial Narrow" w:hAnsi="Arial Narrow" w:cs="Arial"/>
          <w:sz w:val="24"/>
          <w:szCs w:val="24"/>
        </w:rPr>
      </w:pPr>
      <w:r w:rsidRPr="007D5E4F">
        <w:rPr>
          <w:rFonts w:ascii="Arial Narrow" w:hAnsi="Arial Narrow" w:cs="Arial"/>
          <w:sz w:val="24"/>
          <w:szCs w:val="24"/>
        </w:rPr>
        <w:t>Establecer contacto con las máximas directivas de la entidad y los grupos de apoyo externos.</w:t>
      </w:r>
    </w:p>
    <w:p w14:paraId="4057BCF8" w14:textId="77777777" w:rsidR="002420E8" w:rsidRPr="007D5E4F" w:rsidRDefault="002420E8" w:rsidP="002420E8">
      <w:pPr>
        <w:pStyle w:val="Prrafodelista"/>
        <w:numPr>
          <w:ilvl w:val="1"/>
          <w:numId w:val="21"/>
        </w:numPr>
        <w:spacing w:line="281" w:lineRule="auto"/>
        <w:jc w:val="both"/>
        <w:rPr>
          <w:rFonts w:ascii="Arial Narrow" w:hAnsi="Arial Narrow" w:cs="Arial"/>
          <w:sz w:val="24"/>
          <w:szCs w:val="24"/>
        </w:rPr>
      </w:pPr>
      <w:r w:rsidRPr="007D5E4F">
        <w:rPr>
          <w:rFonts w:ascii="Arial Narrow" w:hAnsi="Arial Narrow" w:cs="Arial"/>
          <w:sz w:val="24"/>
          <w:szCs w:val="24"/>
        </w:rPr>
        <w:t>Tomar decisiones en cuanto a evacuación de la entidad.</w:t>
      </w:r>
    </w:p>
    <w:p w14:paraId="00F9461F" w14:textId="77777777" w:rsidR="002420E8" w:rsidRPr="007D5E4F" w:rsidRDefault="002420E8" w:rsidP="00DA2659">
      <w:pPr>
        <w:pStyle w:val="Sinespaciado"/>
        <w:jc w:val="both"/>
        <w:rPr>
          <w:rFonts w:ascii="Arial Narrow" w:hAnsi="Arial Narrow"/>
          <w:bCs/>
          <w:sz w:val="24"/>
          <w:szCs w:val="24"/>
        </w:rPr>
      </w:pPr>
      <w:r w:rsidRPr="007D5E4F">
        <w:rPr>
          <w:rFonts w:ascii="Arial Narrow" w:hAnsi="Arial Narrow"/>
          <w:b/>
          <w:sz w:val="24"/>
          <w:szCs w:val="24"/>
        </w:rPr>
        <w:t>FUNCIONES DE LOS BRIGADISTAS DE CONTROL DE INCENDIOS:</w:t>
      </w:r>
    </w:p>
    <w:p w14:paraId="7603C66F" w14:textId="77777777" w:rsidR="005F340A" w:rsidRPr="007D5E4F" w:rsidRDefault="005F340A" w:rsidP="005F340A">
      <w:pPr>
        <w:pStyle w:val="Sinespaciado"/>
        <w:rPr>
          <w:rStyle w:val="Ttulo2Car"/>
          <w:sz w:val="24"/>
          <w:szCs w:val="24"/>
          <w:lang w:val="es-ES_tradnl"/>
        </w:rPr>
      </w:pPr>
    </w:p>
    <w:p w14:paraId="09E092DB" w14:textId="77777777" w:rsidR="00314DFB" w:rsidRPr="007D5E4F" w:rsidRDefault="00314DFB" w:rsidP="00314DFB">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Realizar inspecciones de los equipos y herramientas para la prevención, atención y control de emergencias y contingencias y presentar informe, estableciendo las recomendaciones pertinentes.</w:t>
      </w:r>
    </w:p>
    <w:p w14:paraId="076E8440" w14:textId="77777777" w:rsidR="00314DFB" w:rsidRPr="007D5E4F" w:rsidRDefault="00314DFB" w:rsidP="0040654B">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Realizar inspecciones de las condiciones de peligro identificadas en el análisis de vulnerabilidad para establecer la eficacia de las medidas de control establecidas por la Entidad y presentar un informe, donde se propongan las posibles acciones correctivas y preventivas.</w:t>
      </w:r>
    </w:p>
    <w:p w14:paraId="35D43091"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En caso de incendio, proceder en forma técnica y ordenada a realizar la extinción del fuego o conato de incendio.</w:t>
      </w:r>
    </w:p>
    <w:p w14:paraId="2857EFB0"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 xml:space="preserve">Una vez controlado el fuego, proceder a la remoción de escombros y limpieza. </w:t>
      </w:r>
    </w:p>
    <w:p w14:paraId="5092F194"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Apoyar al grupo de evacuación de personas.</w:t>
      </w:r>
    </w:p>
    <w:p w14:paraId="304A8EE9"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Ayudar en el salvamento de bienes, equipos.</w:t>
      </w:r>
    </w:p>
    <w:p w14:paraId="375959CF"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Controlar e inspeccionar el estado y la ubicación del fuego.</w:t>
      </w:r>
    </w:p>
    <w:p w14:paraId="79D739E1"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Supervisar el mantenimiento periódico de los equipos de extinción del fuego.</w:t>
      </w:r>
    </w:p>
    <w:p w14:paraId="50D46B37"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Participar en actividades de capacitación en prevención y control de incendios.</w:t>
      </w:r>
    </w:p>
    <w:p w14:paraId="00220E34" w14:textId="77777777" w:rsidR="002420E8" w:rsidRPr="007D5E4F" w:rsidRDefault="002420E8" w:rsidP="002420E8">
      <w:pPr>
        <w:pStyle w:val="Prrafodelista"/>
        <w:numPr>
          <w:ilvl w:val="0"/>
          <w:numId w:val="22"/>
        </w:numPr>
        <w:spacing w:line="281" w:lineRule="auto"/>
        <w:jc w:val="both"/>
        <w:rPr>
          <w:rFonts w:ascii="Arial Narrow" w:hAnsi="Arial Narrow" w:cs="Arial"/>
          <w:sz w:val="24"/>
          <w:szCs w:val="24"/>
        </w:rPr>
      </w:pPr>
      <w:r w:rsidRPr="007D5E4F">
        <w:rPr>
          <w:rFonts w:ascii="Arial Narrow" w:hAnsi="Arial Narrow" w:cs="Arial"/>
          <w:sz w:val="24"/>
          <w:szCs w:val="24"/>
        </w:rPr>
        <w:t>Investigar e informar los resultados sobre las causas de incendios o conatos de incendios.</w:t>
      </w:r>
    </w:p>
    <w:p w14:paraId="35877F9D"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FUNCIONES DE LOS BRIGADISTA DE PRIMEROS AUXILIOS:</w:t>
      </w:r>
    </w:p>
    <w:p w14:paraId="2A376FA6" w14:textId="77777777" w:rsidR="002420E8" w:rsidRPr="007D5E4F" w:rsidRDefault="002420E8" w:rsidP="002420E8">
      <w:pPr>
        <w:pStyle w:val="Prrafodelista"/>
        <w:spacing w:line="281" w:lineRule="auto"/>
        <w:jc w:val="both"/>
        <w:rPr>
          <w:rFonts w:ascii="Arial Narrow" w:hAnsi="Arial Narrow" w:cs="Arial"/>
          <w:b/>
          <w:sz w:val="24"/>
          <w:szCs w:val="24"/>
        </w:rPr>
      </w:pPr>
    </w:p>
    <w:p w14:paraId="2BC2EB5A" w14:textId="77777777" w:rsidR="00314DFB" w:rsidRPr="007D5E4F" w:rsidRDefault="00314DFB" w:rsidP="00314DFB">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Realizar inspecciones de los equipos y herramientas para la prevención, atención y control de emergencias y contingencias y presentar informe, estableciendo las recomendaciones pertinentes.</w:t>
      </w:r>
    </w:p>
    <w:p w14:paraId="6FCBB070" w14:textId="77777777" w:rsidR="00314DFB" w:rsidRPr="007D5E4F" w:rsidRDefault="00314DFB" w:rsidP="00314DFB">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Realizar inspecciones de las condiciones de peligro identificadas en el análisis de vulnerabilidad para establecer la eficacia de las medidas de control establecidas por la Entidad y presentar un informe, donde se propongan las posibles acciones correctivas y preventivas.</w:t>
      </w:r>
    </w:p>
    <w:p w14:paraId="743CA33C"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Atender en sitio seguro al personal afectado o lesionado.</w:t>
      </w:r>
    </w:p>
    <w:p w14:paraId="554F1A06"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 xml:space="preserve">Realizar el </w:t>
      </w:r>
      <w:proofErr w:type="spellStart"/>
      <w:r w:rsidRPr="007D5E4F">
        <w:rPr>
          <w:rFonts w:ascii="Arial Narrow" w:hAnsi="Arial Narrow" w:cs="Arial"/>
          <w:sz w:val="24"/>
          <w:szCs w:val="24"/>
        </w:rPr>
        <w:t>triage</w:t>
      </w:r>
      <w:proofErr w:type="spellEnd"/>
      <w:r w:rsidRPr="007D5E4F">
        <w:rPr>
          <w:rFonts w:ascii="Arial Narrow" w:hAnsi="Arial Narrow" w:cs="Arial"/>
          <w:sz w:val="24"/>
          <w:szCs w:val="24"/>
        </w:rPr>
        <w:t xml:space="preserve"> o clasificación de los lesionados de acuerdo con la gravedad de su lesión.</w:t>
      </w:r>
    </w:p>
    <w:p w14:paraId="56A6414E"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Establecer prioridades de atención o de remisión a centros hospitalarios.</w:t>
      </w:r>
    </w:p>
    <w:p w14:paraId="4324211B"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Mantener adecuadamente dotados y controlar el uso de los botiquines.</w:t>
      </w:r>
    </w:p>
    <w:p w14:paraId="5C16E57E"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Participar activamente en las jornadas de capacitación en brigadas de emergencia.</w:t>
      </w:r>
    </w:p>
    <w:p w14:paraId="756F070F" w14:textId="77777777" w:rsidR="002420E8" w:rsidRPr="007D5E4F" w:rsidRDefault="002420E8" w:rsidP="002420E8">
      <w:pPr>
        <w:pStyle w:val="Prrafodelista"/>
        <w:numPr>
          <w:ilvl w:val="0"/>
          <w:numId w:val="23"/>
        </w:numPr>
        <w:spacing w:line="281" w:lineRule="auto"/>
        <w:jc w:val="both"/>
        <w:rPr>
          <w:rFonts w:ascii="Arial Narrow" w:hAnsi="Arial Narrow" w:cs="Arial"/>
          <w:sz w:val="24"/>
          <w:szCs w:val="24"/>
        </w:rPr>
      </w:pPr>
      <w:r w:rsidRPr="007D5E4F">
        <w:rPr>
          <w:rFonts w:ascii="Arial Narrow" w:hAnsi="Arial Narrow" w:cs="Arial"/>
          <w:sz w:val="24"/>
          <w:szCs w:val="24"/>
        </w:rPr>
        <w:t>Participar en jornadas de capacitación en salud ocupacional.</w:t>
      </w:r>
    </w:p>
    <w:p w14:paraId="3F6EC70E"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 xml:space="preserve">FUNCIONES </w:t>
      </w:r>
      <w:r w:rsidR="003B118E" w:rsidRPr="007D5E4F">
        <w:rPr>
          <w:rFonts w:ascii="Arial Narrow" w:hAnsi="Arial Narrow"/>
          <w:b/>
          <w:sz w:val="24"/>
          <w:szCs w:val="24"/>
        </w:rPr>
        <w:t>DEL BRIGADISTA</w:t>
      </w:r>
      <w:r w:rsidRPr="007D5E4F">
        <w:rPr>
          <w:rFonts w:ascii="Arial Narrow" w:hAnsi="Arial Narrow"/>
          <w:b/>
          <w:sz w:val="24"/>
          <w:szCs w:val="24"/>
        </w:rPr>
        <w:t xml:space="preserve"> DE EVACUACIÓN</w:t>
      </w:r>
      <w:r w:rsidR="00C72EB9" w:rsidRPr="007D5E4F">
        <w:rPr>
          <w:rFonts w:ascii="Arial Narrow" w:hAnsi="Arial Narrow"/>
          <w:b/>
          <w:sz w:val="24"/>
          <w:szCs w:val="24"/>
        </w:rPr>
        <w:t>:</w:t>
      </w:r>
    </w:p>
    <w:p w14:paraId="17D740A0" w14:textId="77777777" w:rsidR="002420E8" w:rsidRPr="007D5E4F" w:rsidRDefault="002420E8" w:rsidP="002420E8">
      <w:pPr>
        <w:spacing w:after="0" w:line="240" w:lineRule="auto"/>
        <w:rPr>
          <w:rFonts w:ascii="Arial Narrow" w:hAnsi="Arial Narrow"/>
          <w:sz w:val="24"/>
          <w:szCs w:val="24"/>
        </w:rPr>
      </w:pPr>
    </w:p>
    <w:p w14:paraId="37D6FA1D" w14:textId="77777777" w:rsidR="002420E8" w:rsidRPr="007D5E4F" w:rsidRDefault="002420E8" w:rsidP="002420E8">
      <w:pPr>
        <w:pStyle w:val="Prrafodelista"/>
        <w:numPr>
          <w:ilvl w:val="0"/>
          <w:numId w:val="24"/>
        </w:numPr>
        <w:spacing w:after="0" w:line="281" w:lineRule="auto"/>
        <w:jc w:val="both"/>
        <w:rPr>
          <w:rFonts w:ascii="Arial Narrow" w:hAnsi="Arial Narrow" w:cs="Arial"/>
          <w:sz w:val="24"/>
          <w:szCs w:val="24"/>
        </w:rPr>
      </w:pPr>
      <w:r w:rsidRPr="007D5E4F">
        <w:rPr>
          <w:rFonts w:ascii="Arial Narrow" w:hAnsi="Arial Narrow" w:cs="Arial"/>
          <w:sz w:val="24"/>
          <w:szCs w:val="24"/>
        </w:rPr>
        <w:t>Mantener actualizado el registro de trabajadores por piso.</w:t>
      </w:r>
    </w:p>
    <w:p w14:paraId="4D460905"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Señalizar y mantener despejadas las vías de evacuación.</w:t>
      </w:r>
    </w:p>
    <w:p w14:paraId="12D4E088"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Activar los sistemas de comunicación.</w:t>
      </w:r>
    </w:p>
    <w:p w14:paraId="0BB68179"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Mantener un control efectivo sobre las personas para evitar aglomeraciones y estados de pánico.</w:t>
      </w:r>
    </w:p>
    <w:p w14:paraId="7391BE0B"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lastRenderedPageBreak/>
        <w:t>Proceder en forma segura y técnica al rescate de las personas que se encuentren heridas o atrapadas.</w:t>
      </w:r>
    </w:p>
    <w:p w14:paraId="3934A9F4"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Recordar los procedimientos seguros de autoprotección.</w:t>
      </w:r>
    </w:p>
    <w:p w14:paraId="3468B628"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Verificar una vez finalizada la evacuación que dentro de las instalaciones no quede ninguna persona.</w:t>
      </w:r>
    </w:p>
    <w:p w14:paraId="3020DF12"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Capacitar a todo el personal de la empresa en el plan de evacuación.</w:t>
      </w:r>
    </w:p>
    <w:p w14:paraId="781A7467" w14:textId="77777777" w:rsidR="002420E8" w:rsidRPr="007D5E4F" w:rsidRDefault="002420E8" w:rsidP="002420E8">
      <w:pPr>
        <w:pStyle w:val="Prrafodelista"/>
        <w:numPr>
          <w:ilvl w:val="0"/>
          <w:numId w:val="24"/>
        </w:numPr>
        <w:spacing w:line="281" w:lineRule="auto"/>
        <w:jc w:val="both"/>
        <w:rPr>
          <w:rFonts w:ascii="Arial Narrow" w:hAnsi="Arial Narrow" w:cs="Arial"/>
          <w:sz w:val="24"/>
          <w:szCs w:val="24"/>
        </w:rPr>
      </w:pPr>
      <w:r w:rsidRPr="007D5E4F">
        <w:rPr>
          <w:rFonts w:ascii="Arial Narrow" w:hAnsi="Arial Narrow" w:cs="Arial"/>
          <w:sz w:val="24"/>
          <w:szCs w:val="24"/>
        </w:rPr>
        <w:t>Actualizar los planes de evacuación, organizar y dirigir simulacros</w:t>
      </w:r>
    </w:p>
    <w:p w14:paraId="29F07C78" w14:textId="77777777" w:rsidR="002420E8" w:rsidRPr="007D5E4F" w:rsidRDefault="002420E8" w:rsidP="002420E8">
      <w:pPr>
        <w:pStyle w:val="Prrafodelista"/>
        <w:spacing w:line="281" w:lineRule="auto"/>
        <w:ind w:left="644"/>
        <w:jc w:val="both"/>
        <w:rPr>
          <w:rFonts w:ascii="Arial Narrow" w:hAnsi="Arial Narrow" w:cs="Arial"/>
          <w:sz w:val="24"/>
          <w:szCs w:val="24"/>
        </w:rPr>
      </w:pPr>
    </w:p>
    <w:p w14:paraId="09E3D48C" w14:textId="6698753D" w:rsidR="002420E8" w:rsidRPr="007D5E4F" w:rsidRDefault="002420E8" w:rsidP="002420E8">
      <w:pPr>
        <w:pStyle w:val="Ttulo1"/>
        <w:jc w:val="center"/>
        <w:rPr>
          <w:sz w:val="24"/>
          <w:szCs w:val="24"/>
        </w:rPr>
      </w:pPr>
      <w:bookmarkStart w:id="16" w:name="_Toc73697574"/>
      <w:r w:rsidRPr="007D5E4F">
        <w:rPr>
          <w:sz w:val="24"/>
          <w:szCs w:val="24"/>
        </w:rPr>
        <w:t>PLAN DE EV</w:t>
      </w:r>
      <w:r w:rsidR="00D17112">
        <w:rPr>
          <w:sz w:val="24"/>
          <w:szCs w:val="24"/>
        </w:rPr>
        <w:t>A</w:t>
      </w:r>
      <w:r w:rsidRPr="007D5E4F">
        <w:rPr>
          <w:sz w:val="24"/>
          <w:szCs w:val="24"/>
        </w:rPr>
        <w:t>CUACIÓN</w:t>
      </w:r>
      <w:bookmarkEnd w:id="16"/>
    </w:p>
    <w:p w14:paraId="045DC73E" w14:textId="77777777" w:rsidR="002420E8" w:rsidRPr="007D5E4F" w:rsidRDefault="002420E8" w:rsidP="005F340A">
      <w:pPr>
        <w:pStyle w:val="Sinespaciado"/>
        <w:rPr>
          <w:rFonts w:ascii="Arial Narrow" w:hAnsi="Arial Narrow"/>
          <w:sz w:val="24"/>
          <w:szCs w:val="24"/>
        </w:rPr>
      </w:pPr>
    </w:p>
    <w:p w14:paraId="1CB15AD6" w14:textId="77777777" w:rsidR="002420E8" w:rsidRPr="007D5E4F" w:rsidRDefault="002420E8" w:rsidP="002420E8">
      <w:pPr>
        <w:widowControl w:val="0"/>
        <w:jc w:val="both"/>
        <w:rPr>
          <w:rFonts w:ascii="Arial Narrow" w:eastAsia="MS Gothic" w:hAnsi="Arial Narrow" w:cs="Arial"/>
          <w:kern w:val="2"/>
          <w:sz w:val="24"/>
          <w:szCs w:val="24"/>
          <w:lang w:eastAsia="es-CO"/>
        </w:rPr>
      </w:pPr>
      <w:r w:rsidRPr="007D5E4F">
        <w:rPr>
          <w:rFonts w:ascii="Arial Narrow" w:eastAsia="MS Gothic" w:hAnsi="Arial Narrow" w:cs="Arial"/>
          <w:kern w:val="2"/>
          <w:sz w:val="24"/>
          <w:szCs w:val="24"/>
          <w:lang w:eastAsia="es-CO"/>
        </w:rPr>
        <w:t>El Plan de Evacuación de la Entidad son el conjunto de acciones y procedimientos tendientes a que todas las personas presentes en las instalaciones de la misma y que en un momento dado estén inmersas en una de las amenazas o riesgos descritos en el análisis de vulnerabilidad u otros, sean manifestados o materializados, protejan su vida e integridad física, mediante el desplazamiento hasta lugares de menos riesgo.</w:t>
      </w:r>
    </w:p>
    <w:p w14:paraId="5AF677E4"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OBJETIVOS</w:t>
      </w:r>
    </w:p>
    <w:p w14:paraId="3C624FDA" w14:textId="77777777" w:rsidR="002420E8" w:rsidRPr="007D5E4F" w:rsidRDefault="002420E8" w:rsidP="002420E8">
      <w:pPr>
        <w:widowControl w:val="0"/>
        <w:spacing w:after="0" w:line="240" w:lineRule="auto"/>
        <w:jc w:val="both"/>
        <w:rPr>
          <w:rFonts w:ascii="Arial Narrow" w:eastAsia="MS Gothic" w:hAnsi="Arial Narrow" w:cs="Arial"/>
          <w:kern w:val="2"/>
          <w:sz w:val="24"/>
          <w:szCs w:val="24"/>
          <w:lang w:eastAsia="es-CO"/>
        </w:rPr>
      </w:pPr>
    </w:p>
    <w:p w14:paraId="229E38DC"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 xml:space="preserve">Desarrollar una rápida detección, un rápido y adecuado reporte de cualquier tipo de amenaza que pueda poner en peligro la integridad de las personas. </w:t>
      </w:r>
    </w:p>
    <w:p w14:paraId="2AF82185"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 xml:space="preserve">Frente a la detección de una amenaza, garantizar una rápida voz de alarma que permita dar a conocer de manera inmediata y uniforme a todo el personal de la entidad, la necesidad de desalojar la edificación. </w:t>
      </w:r>
    </w:p>
    <w:p w14:paraId="0C2ABDBE"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 xml:space="preserve">Garantizar que los ocupantes de la edificación se logren poner a salvo de cualquier amenaza que pueda poner en peligro su integridad personal. Esta acción de ponerse a salvo debe hacerse de manera rápida, organizada y tangible. </w:t>
      </w:r>
    </w:p>
    <w:p w14:paraId="5EBDCE01"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Suministrar una metodología rápida y confiable de verificación, en los sitios de reunión, del número de personas evacuadas de la entidad, y si todos los ocupantes lograron salir de ella, en su defecto poder tener un registro de personas desaparecidas o afectadas por el siniestro.</w:t>
      </w:r>
    </w:p>
    <w:p w14:paraId="3294EE1B"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 xml:space="preserve">Prestar Primeros auxilios a personas lesionadas o súbitamente enfermas, que lo requieran. </w:t>
      </w:r>
    </w:p>
    <w:p w14:paraId="167F514F"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Intentar un control inmediato, provisional y adecuado de la emergencia INCIPIENTE, siempre y cuando esto no represente peligro para la integridad de las personas.</w:t>
      </w:r>
    </w:p>
    <w:p w14:paraId="2D5F12D3"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hAnsi="Arial Narrow" w:cs="Arial"/>
          <w:sz w:val="24"/>
          <w:szCs w:val="24"/>
          <w:lang w:eastAsia="es-CO"/>
        </w:rPr>
        <w:t xml:space="preserve">Mantener un adecuado reporte informativo a servidores y comunidad en general acerca de la situación ocurrida y personas afectadas. </w:t>
      </w:r>
    </w:p>
    <w:p w14:paraId="3361FB4D" w14:textId="77777777" w:rsidR="002420E8" w:rsidRPr="007D5E4F" w:rsidRDefault="002420E8" w:rsidP="002420E8">
      <w:pPr>
        <w:pStyle w:val="Prrafodelista"/>
        <w:widowControl w:val="0"/>
        <w:numPr>
          <w:ilvl w:val="0"/>
          <w:numId w:val="5"/>
        </w:numPr>
        <w:autoSpaceDE w:val="0"/>
        <w:autoSpaceDN w:val="0"/>
        <w:adjustRightInd w:val="0"/>
        <w:spacing w:after="0" w:line="240" w:lineRule="auto"/>
        <w:jc w:val="both"/>
        <w:rPr>
          <w:rFonts w:ascii="Arial Narrow" w:hAnsi="Arial Narrow" w:cs="Arial"/>
          <w:kern w:val="2"/>
          <w:sz w:val="24"/>
          <w:szCs w:val="24"/>
          <w:lang w:eastAsia="es-CO"/>
        </w:rPr>
      </w:pPr>
      <w:r w:rsidRPr="007D5E4F">
        <w:rPr>
          <w:rFonts w:ascii="Arial Narrow" w:eastAsia="MS Gothic" w:hAnsi="Arial Narrow" w:cs="Arial"/>
          <w:kern w:val="2"/>
          <w:sz w:val="24"/>
          <w:szCs w:val="24"/>
          <w:lang w:eastAsia="es-CO"/>
        </w:rPr>
        <w:t>Dar a conocer las rutas de evacuación y los puntos de encuentro.</w:t>
      </w:r>
    </w:p>
    <w:p w14:paraId="50F279DC" w14:textId="77777777" w:rsidR="002420E8" w:rsidRPr="007D5E4F" w:rsidRDefault="002420E8" w:rsidP="002420E8">
      <w:pPr>
        <w:pStyle w:val="Prrafodelista"/>
        <w:widowControl w:val="0"/>
        <w:autoSpaceDE w:val="0"/>
        <w:autoSpaceDN w:val="0"/>
        <w:adjustRightInd w:val="0"/>
        <w:spacing w:after="0" w:line="240" w:lineRule="auto"/>
        <w:jc w:val="both"/>
        <w:rPr>
          <w:rFonts w:ascii="Arial Narrow" w:hAnsi="Arial Narrow" w:cs="Arial"/>
          <w:kern w:val="2"/>
          <w:sz w:val="24"/>
          <w:szCs w:val="24"/>
          <w:lang w:eastAsia="es-CO"/>
        </w:rPr>
      </w:pPr>
    </w:p>
    <w:p w14:paraId="0139D24E"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ALARMAS</w:t>
      </w:r>
    </w:p>
    <w:p w14:paraId="2245A499" w14:textId="77777777" w:rsidR="005F340A" w:rsidRPr="007D5E4F" w:rsidRDefault="005F340A" w:rsidP="005F340A">
      <w:pPr>
        <w:pStyle w:val="Sinespaciado"/>
        <w:rPr>
          <w:rFonts w:ascii="Arial Narrow" w:hAnsi="Arial Narrow"/>
          <w:sz w:val="24"/>
          <w:szCs w:val="24"/>
        </w:rPr>
      </w:pPr>
    </w:p>
    <w:p w14:paraId="64C84624" w14:textId="77777777" w:rsidR="002420E8" w:rsidRPr="007D5E4F" w:rsidRDefault="002420E8" w:rsidP="002420E8">
      <w:pPr>
        <w:spacing w:line="240" w:lineRule="auto"/>
        <w:jc w:val="both"/>
        <w:rPr>
          <w:rFonts w:ascii="Arial Narrow" w:hAnsi="Arial Narrow" w:cs="Arial"/>
          <w:color w:val="222222"/>
          <w:sz w:val="24"/>
          <w:szCs w:val="24"/>
          <w:lang w:eastAsia="es-CO"/>
        </w:rPr>
      </w:pPr>
      <w:r w:rsidRPr="007D5E4F">
        <w:rPr>
          <w:rFonts w:ascii="Arial Narrow" w:hAnsi="Arial Narrow" w:cs="Arial"/>
          <w:color w:val="222222"/>
          <w:sz w:val="24"/>
          <w:szCs w:val="24"/>
          <w:lang w:eastAsia="es-CO"/>
        </w:rPr>
        <w:lastRenderedPageBreak/>
        <w:t>Se tiene un sistema de alarma en caso de catástrofes naturales como:</w:t>
      </w:r>
    </w:p>
    <w:p w14:paraId="7237C022" w14:textId="77777777" w:rsidR="002420E8" w:rsidRPr="007D5E4F" w:rsidRDefault="002420E8" w:rsidP="002420E8">
      <w:pPr>
        <w:pStyle w:val="Prrafodelista"/>
        <w:numPr>
          <w:ilvl w:val="0"/>
          <w:numId w:val="5"/>
        </w:numPr>
        <w:spacing w:line="240" w:lineRule="auto"/>
        <w:jc w:val="both"/>
        <w:rPr>
          <w:rFonts w:ascii="Arial Narrow" w:hAnsi="Arial Narrow" w:cs="Arial"/>
          <w:color w:val="222222"/>
          <w:sz w:val="24"/>
          <w:szCs w:val="24"/>
          <w:lang w:eastAsia="es-CO"/>
        </w:rPr>
      </w:pPr>
      <w:r w:rsidRPr="007D5E4F">
        <w:rPr>
          <w:rFonts w:ascii="Arial Narrow" w:hAnsi="Arial Narrow" w:cs="Arial"/>
          <w:b/>
          <w:color w:val="222222"/>
          <w:sz w:val="24"/>
          <w:szCs w:val="24"/>
          <w:lang w:eastAsia="es-CO"/>
        </w:rPr>
        <w:t>En caso de terremotos:</w:t>
      </w:r>
      <w:r w:rsidRPr="007D5E4F">
        <w:rPr>
          <w:rFonts w:ascii="Arial Narrow" w:hAnsi="Arial Narrow" w:cs="Arial"/>
          <w:color w:val="222222"/>
          <w:sz w:val="24"/>
          <w:szCs w:val="24"/>
          <w:lang w:eastAsia="es-CO"/>
        </w:rPr>
        <w:t xml:space="preserve"> Sonará una alarma continua por parte de los brigadistas para indicar el movimiento telúrico y a su vez indica la pronta evacuación de la zona de trabajo y dirigirse al punto de encuentro.</w:t>
      </w:r>
    </w:p>
    <w:p w14:paraId="5FD2D3D5" w14:textId="77777777" w:rsidR="002420E8" w:rsidRPr="007D5E4F" w:rsidRDefault="002420E8" w:rsidP="002420E8">
      <w:pPr>
        <w:pStyle w:val="Prrafodelista"/>
        <w:spacing w:after="160" w:line="240" w:lineRule="auto"/>
        <w:jc w:val="both"/>
        <w:rPr>
          <w:rFonts w:ascii="Arial Narrow" w:hAnsi="Arial Narrow" w:cs="Arial"/>
          <w:color w:val="222222"/>
          <w:sz w:val="24"/>
          <w:szCs w:val="24"/>
          <w:lang w:eastAsia="es-CO"/>
        </w:rPr>
      </w:pPr>
    </w:p>
    <w:p w14:paraId="36157968" w14:textId="77777777" w:rsidR="002420E8" w:rsidRPr="007D5E4F" w:rsidRDefault="002420E8" w:rsidP="002420E8">
      <w:pPr>
        <w:pStyle w:val="Prrafodelista"/>
        <w:numPr>
          <w:ilvl w:val="0"/>
          <w:numId w:val="5"/>
        </w:numPr>
        <w:spacing w:after="160" w:line="240" w:lineRule="auto"/>
        <w:jc w:val="both"/>
        <w:rPr>
          <w:rFonts w:ascii="Arial Narrow" w:hAnsi="Arial Narrow" w:cs="Arial"/>
          <w:color w:val="222222"/>
          <w:sz w:val="24"/>
          <w:szCs w:val="24"/>
          <w:lang w:eastAsia="es-CO"/>
        </w:rPr>
      </w:pPr>
      <w:r w:rsidRPr="007D5E4F">
        <w:rPr>
          <w:rFonts w:ascii="Arial Narrow" w:hAnsi="Arial Narrow" w:cs="Arial"/>
          <w:b/>
          <w:color w:val="222222"/>
          <w:sz w:val="24"/>
          <w:szCs w:val="24"/>
          <w:lang w:eastAsia="es-CO"/>
        </w:rPr>
        <w:t xml:space="preserve">En caso de </w:t>
      </w:r>
      <w:r w:rsidRPr="007D5E4F">
        <w:rPr>
          <w:rFonts w:ascii="Arial Narrow" w:hAnsi="Arial Narrow" w:cs="Arial"/>
          <w:b/>
          <w:sz w:val="24"/>
          <w:szCs w:val="24"/>
          <w:lang w:eastAsia="es-CO"/>
        </w:rPr>
        <w:t>incendios</w:t>
      </w:r>
      <w:r w:rsidRPr="007D5E4F">
        <w:rPr>
          <w:rFonts w:ascii="Arial Narrow" w:hAnsi="Arial Narrow" w:cs="Arial"/>
          <w:sz w:val="24"/>
          <w:szCs w:val="24"/>
          <w:lang w:eastAsia="es-CO"/>
        </w:rPr>
        <w:t xml:space="preserve">: Sonará </w:t>
      </w:r>
      <w:r w:rsidRPr="007D5E4F">
        <w:rPr>
          <w:rFonts w:ascii="Arial Narrow" w:hAnsi="Arial Narrow" w:cs="Arial"/>
          <w:color w:val="222222"/>
          <w:sz w:val="24"/>
          <w:szCs w:val="24"/>
          <w:lang w:eastAsia="es-CO"/>
        </w:rPr>
        <w:t xml:space="preserve">una alarma de manera que informe a los trabajadores para que evacúen prontamente su área laboral y dirigirse al punto de encuentro establecido.  </w:t>
      </w:r>
    </w:p>
    <w:p w14:paraId="70DF5B40" w14:textId="77777777" w:rsidR="00C97E4B" w:rsidRPr="007D5E4F" w:rsidRDefault="00C97E4B" w:rsidP="00DA2659">
      <w:pPr>
        <w:pStyle w:val="Sinespaciado"/>
        <w:jc w:val="both"/>
        <w:rPr>
          <w:rFonts w:ascii="Arial Narrow" w:hAnsi="Arial Narrow"/>
          <w:b/>
          <w:sz w:val="24"/>
          <w:szCs w:val="24"/>
        </w:rPr>
      </w:pPr>
    </w:p>
    <w:p w14:paraId="43BCA999" w14:textId="77777777" w:rsidR="00C97E4B" w:rsidRPr="007D5E4F" w:rsidRDefault="00C97E4B" w:rsidP="00DA2659">
      <w:pPr>
        <w:pStyle w:val="Sinespaciado"/>
        <w:jc w:val="both"/>
        <w:rPr>
          <w:rFonts w:ascii="Arial Narrow" w:hAnsi="Arial Narrow"/>
          <w:b/>
          <w:sz w:val="24"/>
          <w:szCs w:val="24"/>
        </w:rPr>
      </w:pPr>
    </w:p>
    <w:p w14:paraId="37C33C75" w14:textId="77777777" w:rsidR="00C97E4B" w:rsidRPr="007D5E4F" w:rsidRDefault="00C97E4B" w:rsidP="00DA2659">
      <w:pPr>
        <w:pStyle w:val="Sinespaciado"/>
        <w:jc w:val="both"/>
        <w:rPr>
          <w:rFonts w:ascii="Arial Narrow" w:hAnsi="Arial Narrow"/>
          <w:b/>
          <w:sz w:val="24"/>
          <w:szCs w:val="24"/>
        </w:rPr>
      </w:pPr>
    </w:p>
    <w:p w14:paraId="57F3213B" w14:textId="77777777" w:rsidR="002420E8" w:rsidRPr="007D5E4F" w:rsidRDefault="002420E8" w:rsidP="00DA2659">
      <w:pPr>
        <w:pStyle w:val="Sinespaciado"/>
        <w:jc w:val="both"/>
        <w:rPr>
          <w:rFonts w:ascii="Arial Narrow" w:hAnsi="Arial Narrow"/>
          <w:b/>
          <w:sz w:val="24"/>
          <w:szCs w:val="24"/>
        </w:rPr>
      </w:pPr>
      <w:r w:rsidRPr="007D5E4F">
        <w:rPr>
          <w:rFonts w:ascii="Arial Narrow" w:hAnsi="Arial Narrow"/>
          <w:b/>
          <w:sz w:val="24"/>
          <w:szCs w:val="24"/>
        </w:rPr>
        <w:t>RUTA DE EVACUACIÓN</w:t>
      </w:r>
    </w:p>
    <w:p w14:paraId="254EAE46" w14:textId="77777777" w:rsidR="002420E8" w:rsidRPr="007D5E4F" w:rsidRDefault="002420E8" w:rsidP="005F340A">
      <w:pPr>
        <w:pStyle w:val="Sinespaciado"/>
        <w:rPr>
          <w:rFonts w:ascii="Arial Narrow" w:hAnsi="Arial Narrow"/>
          <w:sz w:val="24"/>
          <w:szCs w:val="24"/>
        </w:rPr>
      </w:pPr>
    </w:p>
    <w:p w14:paraId="5680851A" w14:textId="77777777" w:rsidR="002420E8" w:rsidRPr="007D5E4F" w:rsidRDefault="002420E8" w:rsidP="008F0196">
      <w:pPr>
        <w:tabs>
          <w:tab w:val="left" w:pos="-720"/>
        </w:tabs>
        <w:suppressAutoHyphens/>
        <w:spacing w:line="240"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Luego de dar la señal de alarma se da el procedimiento general para evacuar las instalaciones del </w:t>
      </w:r>
      <w:r w:rsidR="008F0196" w:rsidRPr="007D5E4F">
        <w:rPr>
          <w:rFonts w:ascii="Arial Narrow" w:hAnsi="Arial Narrow" w:cs="Arial"/>
          <w:spacing w:val="-3"/>
          <w:sz w:val="24"/>
          <w:szCs w:val="24"/>
        </w:rPr>
        <w:t xml:space="preserve">Instituto de Vivienda de Interés Social y Reforma Urbana del Municipio de Bucaramanga – INVISBU. </w:t>
      </w:r>
      <w:r w:rsidRPr="007D5E4F">
        <w:rPr>
          <w:rFonts w:ascii="Arial Narrow" w:hAnsi="Arial Narrow" w:cs="Arial"/>
          <w:spacing w:val="-3"/>
          <w:sz w:val="24"/>
          <w:szCs w:val="24"/>
        </w:rPr>
        <w:t>La ruta de evacuación será por medio de las escaleras del edificio y evacuando hacia la calle 36, manteniendo el orden y la serenidad al momento de la evacuación.</w:t>
      </w:r>
    </w:p>
    <w:p w14:paraId="1B7F0FD6" w14:textId="77777777" w:rsidR="002420E8" w:rsidRPr="007D5E4F" w:rsidRDefault="002420E8" w:rsidP="002420E8">
      <w:pPr>
        <w:tabs>
          <w:tab w:val="left" w:pos="-720"/>
        </w:tabs>
        <w:suppressAutoHyphens/>
        <w:jc w:val="both"/>
        <w:rPr>
          <w:rFonts w:ascii="Arial Narrow" w:hAnsi="Arial Narrow" w:cs="Arial"/>
          <w:spacing w:val="-3"/>
          <w:sz w:val="24"/>
          <w:szCs w:val="24"/>
        </w:rPr>
      </w:pPr>
      <w:r w:rsidRPr="007D5E4F">
        <w:rPr>
          <w:rFonts w:ascii="Arial Narrow" w:hAnsi="Arial Narrow" w:cs="Arial"/>
          <w:spacing w:val="-3"/>
          <w:sz w:val="24"/>
          <w:szCs w:val="24"/>
        </w:rPr>
        <w:t>Las siguientes son las actividades que deberán llevarse a cabo luego de la detección de la emergencia y activación de la alarma, teniendo en cuenta la magnitud del evento:</w:t>
      </w:r>
    </w:p>
    <w:p w14:paraId="748F52F7" w14:textId="77777777" w:rsidR="002420E8" w:rsidRPr="007D5E4F" w:rsidRDefault="002420E8" w:rsidP="002420E8">
      <w:pPr>
        <w:pStyle w:val="Prrafodelista"/>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Dos brigadistas, una vez informados de la situación, se desplaza hasta allí para </w:t>
      </w:r>
      <w:r w:rsidR="003B118E" w:rsidRPr="007D5E4F">
        <w:rPr>
          <w:rFonts w:ascii="Arial Narrow" w:hAnsi="Arial Narrow" w:cs="Arial"/>
          <w:spacing w:val="-3"/>
          <w:sz w:val="24"/>
          <w:szCs w:val="24"/>
        </w:rPr>
        <w:t>evaluar la</w:t>
      </w:r>
      <w:r w:rsidRPr="007D5E4F">
        <w:rPr>
          <w:rFonts w:ascii="Arial Narrow" w:hAnsi="Arial Narrow" w:cs="Arial"/>
          <w:spacing w:val="-3"/>
          <w:sz w:val="24"/>
          <w:szCs w:val="24"/>
        </w:rPr>
        <w:t xml:space="preserve"> magnitud del peligro, controlar la situación y reportar al jefe de la brigada, en casos extremos, quien decidirá si es necesario evacuar parcial o totalmente.</w:t>
      </w:r>
    </w:p>
    <w:p w14:paraId="396EBFD9" w14:textId="77777777" w:rsidR="002420E8" w:rsidRPr="007D5E4F" w:rsidRDefault="002420E8" w:rsidP="002420E8">
      <w:pPr>
        <w:pStyle w:val="Prrafodelista"/>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El </w:t>
      </w:r>
      <w:proofErr w:type="gramStart"/>
      <w:r w:rsidRPr="007D5E4F">
        <w:rPr>
          <w:rFonts w:ascii="Arial Narrow" w:hAnsi="Arial Narrow" w:cs="Arial"/>
          <w:spacing w:val="-3"/>
          <w:sz w:val="24"/>
          <w:szCs w:val="24"/>
        </w:rPr>
        <w:t>Jefe</w:t>
      </w:r>
      <w:proofErr w:type="gramEnd"/>
      <w:r w:rsidRPr="007D5E4F">
        <w:rPr>
          <w:rFonts w:ascii="Arial Narrow" w:hAnsi="Arial Narrow" w:cs="Arial"/>
          <w:spacing w:val="-3"/>
          <w:sz w:val="24"/>
          <w:szCs w:val="24"/>
        </w:rPr>
        <w:t xml:space="preserve"> de la brigada debe comunicarse con los organismos de socorro correspondientes (Bomberos, Cruz Roja, Policía, etc.) y debe mantener despejadas las líneas telefónicas.</w:t>
      </w:r>
    </w:p>
    <w:p w14:paraId="68C2B3E2" w14:textId="77777777" w:rsidR="002420E8" w:rsidRPr="007D5E4F" w:rsidRDefault="002420E8" w:rsidP="002420E8">
      <w:pPr>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Los brigadistas de evacuación inician el proceso de preparación para la salida en cada una de sus áreas y esperan la confirmación de la orden de evacuación para desplazarse junto con el personal.</w:t>
      </w:r>
    </w:p>
    <w:p w14:paraId="107BCCF5" w14:textId="77777777" w:rsidR="002420E8" w:rsidRPr="007D5E4F" w:rsidRDefault="002420E8" w:rsidP="002420E8">
      <w:pPr>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El resto del personal suspende sus actividades, inicia el proceso de preparación para la salida y espera la orden de su respectivo brigadista para iniciar la evacuación.</w:t>
      </w:r>
    </w:p>
    <w:p w14:paraId="78727D09" w14:textId="77777777" w:rsidR="002420E8" w:rsidRPr="007D5E4F" w:rsidRDefault="002420E8" w:rsidP="002420E8">
      <w:pPr>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Al ser confirmada la evacuación, se desplazan por la ruta establecida hacia el punto de encuentro acordado y permanecen en el lugar hasta nueva orden.</w:t>
      </w:r>
    </w:p>
    <w:p w14:paraId="5B33BEA6" w14:textId="77777777" w:rsidR="002420E8" w:rsidRPr="007D5E4F" w:rsidRDefault="002420E8" w:rsidP="002420E8">
      <w:pPr>
        <w:widowControl w:val="0"/>
        <w:numPr>
          <w:ilvl w:val="0"/>
          <w:numId w:val="13"/>
        </w:numPr>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Una vez en el punto de reunión, cada brigadista efectúa el recuento de las personas a su cargo y lo informa al </w:t>
      </w:r>
      <w:proofErr w:type="gramStart"/>
      <w:r w:rsidRPr="007D5E4F">
        <w:rPr>
          <w:rFonts w:ascii="Arial Narrow" w:hAnsi="Arial Narrow" w:cs="Arial"/>
          <w:spacing w:val="-3"/>
          <w:sz w:val="24"/>
          <w:szCs w:val="24"/>
        </w:rPr>
        <w:t>Jefe</w:t>
      </w:r>
      <w:proofErr w:type="gramEnd"/>
      <w:r w:rsidRPr="007D5E4F">
        <w:rPr>
          <w:rFonts w:ascii="Arial Narrow" w:hAnsi="Arial Narrow" w:cs="Arial"/>
          <w:spacing w:val="-3"/>
          <w:sz w:val="24"/>
          <w:szCs w:val="24"/>
        </w:rPr>
        <w:t xml:space="preserve"> de la brigada.</w:t>
      </w:r>
    </w:p>
    <w:p w14:paraId="6B25D439" w14:textId="77777777" w:rsidR="005B7D5E" w:rsidRPr="007D5E4F" w:rsidRDefault="002420E8" w:rsidP="005B7D5E">
      <w:pPr>
        <w:widowControl w:val="0"/>
        <w:numPr>
          <w:ilvl w:val="0"/>
          <w:numId w:val="13"/>
        </w:numPr>
        <w:tabs>
          <w:tab w:val="left" w:pos="-720"/>
        </w:tabs>
        <w:suppressAutoHyphens/>
        <w:spacing w:after="0" w:line="240" w:lineRule="auto"/>
        <w:jc w:val="both"/>
        <w:rPr>
          <w:rFonts w:ascii="Arial Narrow" w:hAnsi="Arial Narrow" w:cs="Arial"/>
          <w:i/>
          <w:spacing w:val="-3"/>
          <w:sz w:val="24"/>
          <w:szCs w:val="24"/>
          <w:u w:val="single"/>
        </w:rPr>
      </w:pPr>
      <w:r w:rsidRPr="007D5E4F">
        <w:rPr>
          <w:rFonts w:ascii="Arial Narrow" w:hAnsi="Arial Narrow" w:cs="Arial"/>
          <w:spacing w:val="-3"/>
          <w:sz w:val="24"/>
          <w:szCs w:val="24"/>
        </w:rPr>
        <w:t xml:space="preserve">Cuando sea controlada la emergencia y se considere seguro el regreso a las instalaciones el </w:t>
      </w:r>
      <w:proofErr w:type="gramStart"/>
      <w:r w:rsidRPr="007D5E4F">
        <w:rPr>
          <w:rFonts w:ascii="Arial Narrow" w:hAnsi="Arial Narrow" w:cs="Arial"/>
          <w:spacing w:val="-3"/>
          <w:sz w:val="24"/>
          <w:szCs w:val="24"/>
        </w:rPr>
        <w:t>Jefe</w:t>
      </w:r>
      <w:proofErr w:type="gramEnd"/>
      <w:r w:rsidRPr="007D5E4F">
        <w:rPr>
          <w:rFonts w:ascii="Arial Narrow" w:hAnsi="Arial Narrow" w:cs="Arial"/>
          <w:spacing w:val="-3"/>
          <w:sz w:val="24"/>
          <w:szCs w:val="24"/>
        </w:rPr>
        <w:t xml:space="preserve"> de la brigada lo comunica al personal en el punto de reunión final</w:t>
      </w:r>
      <w:r w:rsidR="005B7D5E" w:rsidRPr="007D5E4F">
        <w:rPr>
          <w:rFonts w:ascii="Arial Narrow" w:hAnsi="Arial Narrow" w:cs="Arial"/>
          <w:i/>
          <w:spacing w:val="-3"/>
          <w:sz w:val="24"/>
          <w:szCs w:val="24"/>
          <w:u w:val="single"/>
        </w:rPr>
        <w:t>.</w:t>
      </w:r>
    </w:p>
    <w:p w14:paraId="254B7A75" w14:textId="77777777" w:rsidR="005B7D5E" w:rsidRPr="007D5E4F" w:rsidRDefault="005B7D5E" w:rsidP="005B7D5E">
      <w:pPr>
        <w:widowControl w:val="0"/>
        <w:tabs>
          <w:tab w:val="left" w:pos="-720"/>
        </w:tabs>
        <w:suppressAutoHyphens/>
        <w:spacing w:after="0" w:line="240" w:lineRule="auto"/>
        <w:jc w:val="both"/>
        <w:rPr>
          <w:rFonts w:ascii="Arial Narrow" w:hAnsi="Arial Narrow" w:cs="Arial"/>
          <w:i/>
          <w:spacing w:val="-3"/>
          <w:sz w:val="24"/>
          <w:szCs w:val="24"/>
          <w:u w:val="single"/>
        </w:rPr>
      </w:pPr>
    </w:p>
    <w:p w14:paraId="5BA595C5" w14:textId="77777777" w:rsidR="005B7D5E" w:rsidRPr="007D5E4F" w:rsidRDefault="005B7D5E" w:rsidP="0005153F">
      <w:pPr>
        <w:pStyle w:val="Sinespaciado"/>
        <w:jc w:val="both"/>
        <w:rPr>
          <w:rFonts w:ascii="Arial Narrow" w:hAnsi="Arial Narrow"/>
          <w:b/>
          <w:sz w:val="24"/>
          <w:szCs w:val="24"/>
        </w:rPr>
      </w:pPr>
      <w:r w:rsidRPr="007D5E4F">
        <w:rPr>
          <w:rFonts w:ascii="Arial Narrow" w:hAnsi="Arial Narrow"/>
          <w:b/>
          <w:sz w:val="24"/>
          <w:szCs w:val="24"/>
        </w:rPr>
        <w:t>PLANO Y RUTA DE EVACUACIÓN TERCER PISO</w:t>
      </w:r>
    </w:p>
    <w:p w14:paraId="7A6F9A67" w14:textId="77777777" w:rsidR="005B7D5E" w:rsidRPr="007D5E4F" w:rsidRDefault="002D1B1E" w:rsidP="002D1B1E">
      <w:pPr>
        <w:widowControl w:val="0"/>
        <w:tabs>
          <w:tab w:val="left" w:pos="-720"/>
        </w:tabs>
        <w:suppressAutoHyphens/>
        <w:spacing w:after="0" w:line="240" w:lineRule="auto"/>
        <w:jc w:val="center"/>
        <w:rPr>
          <w:rFonts w:ascii="Arial Narrow" w:hAnsi="Arial Narrow" w:cs="Arial"/>
          <w:spacing w:val="-3"/>
          <w:sz w:val="24"/>
          <w:szCs w:val="24"/>
        </w:rPr>
      </w:pPr>
      <w:r w:rsidRPr="007D5E4F">
        <w:rPr>
          <w:rFonts w:ascii="Arial Narrow" w:hAnsi="Arial Narrow" w:cs="Arial"/>
          <w:noProof/>
          <w:spacing w:val="-3"/>
          <w:sz w:val="24"/>
          <w:szCs w:val="24"/>
          <w:lang w:val="en-US"/>
        </w:rPr>
        <w:lastRenderedPageBreak/>
        <w:drawing>
          <wp:inline distT="0" distB="0" distL="0" distR="0" wp14:anchorId="6EF6BC1A" wp14:editId="0A9B121B">
            <wp:extent cx="4714875" cy="3060264"/>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3060264"/>
                    </a:xfrm>
                    <a:prstGeom prst="rect">
                      <a:avLst/>
                    </a:prstGeom>
                    <a:noFill/>
                  </pic:spPr>
                </pic:pic>
              </a:graphicData>
            </a:graphic>
          </wp:inline>
        </w:drawing>
      </w:r>
    </w:p>
    <w:p w14:paraId="26835A94" w14:textId="77777777" w:rsidR="005B7D5E" w:rsidRPr="007D5E4F" w:rsidRDefault="005B7D5E" w:rsidP="005B7D5E">
      <w:pPr>
        <w:widowControl w:val="0"/>
        <w:tabs>
          <w:tab w:val="left" w:pos="-720"/>
        </w:tabs>
        <w:suppressAutoHyphens/>
        <w:spacing w:after="0" w:line="240" w:lineRule="auto"/>
        <w:jc w:val="both"/>
        <w:rPr>
          <w:rFonts w:ascii="Arial Narrow" w:hAnsi="Arial Narrow" w:cs="Arial"/>
          <w:b/>
          <w:spacing w:val="-3"/>
          <w:sz w:val="24"/>
          <w:szCs w:val="24"/>
        </w:rPr>
      </w:pPr>
      <w:r w:rsidRPr="007D5E4F">
        <w:rPr>
          <w:rFonts w:ascii="Arial Narrow" w:hAnsi="Arial Narrow" w:cs="Arial"/>
          <w:b/>
          <w:spacing w:val="-3"/>
          <w:sz w:val="24"/>
          <w:szCs w:val="24"/>
        </w:rPr>
        <w:t>PLANO Y RUTA DE EVACUACIÓN CUARTO PISO</w:t>
      </w:r>
    </w:p>
    <w:p w14:paraId="1836AEAB" w14:textId="77777777" w:rsidR="005B7D5E" w:rsidRPr="007D5E4F" w:rsidRDefault="002D1B1E" w:rsidP="005B7D5E">
      <w:pPr>
        <w:widowControl w:val="0"/>
        <w:tabs>
          <w:tab w:val="left" w:pos="-720"/>
        </w:tabs>
        <w:suppressAutoHyphens/>
        <w:spacing w:after="0" w:line="240" w:lineRule="auto"/>
        <w:jc w:val="both"/>
        <w:rPr>
          <w:rFonts w:ascii="Arial Narrow" w:hAnsi="Arial Narrow" w:cs="Arial"/>
          <w:spacing w:val="-3"/>
          <w:sz w:val="24"/>
          <w:szCs w:val="24"/>
        </w:rPr>
      </w:pPr>
      <w:r w:rsidRPr="007D5E4F">
        <w:rPr>
          <w:rFonts w:ascii="Arial Narrow" w:hAnsi="Arial Narrow"/>
          <w:noProof/>
          <w:sz w:val="24"/>
          <w:szCs w:val="24"/>
          <w:lang w:val="en-US"/>
        </w:rPr>
        <w:drawing>
          <wp:inline distT="0" distB="0" distL="0" distR="0" wp14:anchorId="7A125592" wp14:editId="2C69B1FC">
            <wp:extent cx="5803900" cy="379984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954" t="16905" r="17176" b="5212"/>
                    <a:stretch/>
                  </pic:blipFill>
                  <pic:spPr bwMode="auto">
                    <a:xfrm>
                      <a:off x="0" y="0"/>
                      <a:ext cx="5803900" cy="3799840"/>
                    </a:xfrm>
                    <a:prstGeom prst="rect">
                      <a:avLst/>
                    </a:prstGeom>
                    <a:ln>
                      <a:noFill/>
                    </a:ln>
                    <a:extLst>
                      <a:ext uri="{53640926-AAD7-44D8-BBD7-CCE9431645EC}">
                        <a14:shadowObscured xmlns:a14="http://schemas.microsoft.com/office/drawing/2010/main"/>
                      </a:ext>
                    </a:extLst>
                  </pic:spPr>
                </pic:pic>
              </a:graphicData>
            </a:graphic>
          </wp:inline>
        </w:drawing>
      </w:r>
    </w:p>
    <w:p w14:paraId="04D793DE"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PUNTO DE ENCUENTRO</w:t>
      </w:r>
    </w:p>
    <w:p w14:paraId="5D505289" w14:textId="77777777" w:rsidR="002420E8" w:rsidRPr="007D5E4F" w:rsidRDefault="002420E8" w:rsidP="002420E8">
      <w:pPr>
        <w:spacing w:after="0" w:line="240" w:lineRule="auto"/>
        <w:jc w:val="both"/>
        <w:rPr>
          <w:rFonts w:ascii="Arial Narrow" w:hAnsi="Arial Narrow"/>
          <w:sz w:val="24"/>
          <w:szCs w:val="24"/>
        </w:rPr>
      </w:pPr>
    </w:p>
    <w:p w14:paraId="6D7B3605" w14:textId="77777777" w:rsidR="002420E8" w:rsidRPr="007D5E4F" w:rsidRDefault="002420E8" w:rsidP="002420E8">
      <w:pPr>
        <w:spacing w:line="240" w:lineRule="auto"/>
        <w:jc w:val="both"/>
        <w:rPr>
          <w:rFonts w:ascii="Arial Narrow" w:hAnsi="Arial Narrow" w:cs="Arial"/>
          <w:color w:val="222222"/>
          <w:sz w:val="24"/>
          <w:szCs w:val="24"/>
          <w:shd w:val="clear" w:color="auto" w:fill="FFFFFF"/>
        </w:rPr>
      </w:pPr>
      <w:r w:rsidRPr="007D5E4F">
        <w:rPr>
          <w:rFonts w:ascii="Arial Narrow" w:hAnsi="Arial Narrow"/>
          <w:sz w:val="24"/>
          <w:szCs w:val="24"/>
        </w:rPr>
        <w:lastRenderedPageBreak/>
        <w:t xml:space="preserve">Una vez realizada la evacuación, todo el personal del </w:t>
      </w:r>
      <w:r w:rsidR="008F0196" w:rsidRPr="007D5E4F">
        <w:rPr>
          <w:rFonts w:ascii="Arial Narrow" w:hAnsi="Arial Narrow" w:cs="Arial"/>
          <w:spacing w:val="-3"/>
          <w:sz w:val="24"/>
          <w:szCs w:val="24"/>
        </w:rPr>
        <w:t>Instituto de Vivienda de Interés Social y Reforma Urbana del Municipio de Bucaramanga – INVISBU,</w:t>
      </w:r>
      <w:r w:rsidRPr="007D5E4F">
        <w:rPr>
          <w:rFonts w:ascii="Arial Narrow" w:hAnsi="Arial Narrow"/>
          <w:sz w:val="24"/>
          <w:szCs w:val="24"/>
        </w:rPr>
        <w:t xml:space="preserve"> se dirigirá de manera ordenada hacia el parque García Rovira, ubicado en la </w:t>
      </w:r>
      <w:r w:rsidRPr="007D5E4F">
        <w:rPr>
          <w:rFonts w:ascii="Arial Narrow" w:hAnsi="Arial Narrow" w:cs="Arial"/>
          <w:color w:val="222222"/>
          <w:sz w:val="24"/>
          <w:szCs w:val="24"/>
          <w:shd w:val="clear" w:color="auto" w:fill="FFFFFF"/>
        </w:rPr>
        <w:t>Carrera 11 con Calle 35, al frente de la iglesia San Laureano. Al momento de la evacua</w:t>
      </w:r>
      <w:r w:rsidR="00BE0090" w:rsidRPr="007D5E4F">
        <w:rPr>
          <w:rFonts w:ascii="Arial Narrow" w:hAnsi="Arial Narrow" w:cs="Arial"/>
          <w:color w:val="222222"/>
          <w:sz w:val="24"/>
          <w:szCs w:val="24"/>
          <w:shd w:val="clear" w:color="auto" w:fill="FFFFFF"/>
        </w:rPr>
        <w:t>ción la brigada de emergencia</w:t>
      </w:r>
      <w:r w:rsidRPr="007D5E4F">
        <w:rPr>
          <w:rFonts w:ascii="Arial Narrow" w:hAnsi="Arial Narrow" w:cs="Arial"/>
          <w:color w:val="222222"/>
          <w:sz w:val="24"/>
          <w:szCs w:val="24"/>
          <w:shd w:val="clear" w:color="auto" w:fill="FFFFFF"/>
        </w:rPr>
        <w:t xml:space="preserve"> velará para que los funcionarios no se dispersen por ningún motivo, de esta forma se garantizará el bienestar de los mismos. </w:t>
      </w:r>
    </w:p>
    <w:p w14:paraId="2AD45F5E" w14:textId="77777777" w:rsidR="0005153F" w:rsidRPr="007D5E4F" w:rsidRDefault="0005153F" w:rsidP="002420E8">
      <w:pPr>
        <w:spacing w:line="240" w:lineRule="auto"/>
        <w:jc w:val="both"/>
        <w:rPr>
          <w:rFonts w:ascii="Arial Narrow" w:hAnsi="Arial Narrow" w:cs="Arial"/>
          <w:color w:val="222222"/>
          <w:sz w:val="24"/>
          <w:szCs w:val="24"/>
          <w:shd w:val="clear" w:color="auto" w:fill="FFFFFF"/>
        </w:rPr>
      </w:pPr>
      <w:r w:rsidRPr="007D5E4F">
        <w:rPr>
          <w:rFonts w:ascii="Arial Narrow" w:hAnsi="Arial Narrow" w:cs="Arial"/>
          <w:noProof/>
          <w:color w:val="222222"/>
          <w:sz w:val="24"/>
          <w:szCs w:val="24"/>
          <w:shd w:val="clear" w:color="auto" w:fill="FFFFFF"/>
          <w:lang w:val="en-US"/>
        </w:rPr>
        <w:drawing>
          <wp:anchor distT="0" distB="0" distL="114300" distR="114300" simplePos="0" relativeHeight="251782144" behindDoc="0" locked="0" layoutInCell="1" allowOverlap="1" wp14:anchorId="6DDDD268" wp14:editId="71DDD305">
            <wp:simplePos x="0" y="0"/>
            <wp:positionH relativeFrom="column">
              <wp:posOffset>777240</wp:posOffset>
            </wp:positionH>
            <wp:positionV relativeFrom="paragraph">
              <wp:posOffset>17145</wp:posOffset>
            </wp:positionV>
            <wp:extent cx="4305300" cy="165100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42" t="22020" r="11451" b="16638"/>
                    <a:stretch/>
                  </pic:blipFill>
                  <pic:spPr bwMode="auto">
                    <a:xfrm>
                      <a:off x="0" y="0"/>
                      <a:ext cx="4305300"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B753D" w14:textId="77777777" w:rsidR="009D192C" w:rsidRPr="007D5E4F" w:rsidRDefault="009D192C" w:rsidP="002420E8">
      <w:pPr>
        <w:spacing w:line="240" w:lineRule="auto"/>
        <w:jc w:val="both"/>
        <w:rPr>
          <w:rFonts w:ascii="Arial Narrow" w:hAnsi="Arial Narrow" w:cs="Arial"/>
          <w:color w:val="222222"/>
          <w:sz w:val="24"/>
          <w:szCs w:val="24"/>
          <w:shd w:val="clear" w:color="auto" w:fill="FFFFFF"/>
        </w:rPr>
      </w:pPr>
    </w:p>
    <w:p w14:paraId="3FAD61B4" w14:textId="77777777" w:rsidR="0005153F" w:rsidRPr="007D5E4F" w:rsidRDefault="0005153F" w:rsidP="002420E8">
      <w:pPr>
        <w:spacing w:line="240" w:lineRule="auto"/>
        <w:jc w:val="both"/>
        <w:rPr>
          <w:rFonts w:ascii="Arial Narrow" w:hAnsi="Arial Narrow" w:cs="Arial"/>
          <w:color w:val="222222"/>
          <w:sz w:val="24"/>
          <w:szCs w:val="24"/>
          <w:shd w:val="clear" w:color="auto" w:fill="FFFFFF"/>
        </w:rPr>
      </w:pPr>
    </w:p>
    <w:p w14:paraId="798A073C" w14:textId="77777777" w:rsidR="0005153F" w:rsidRPr="007D5E4F" w:rsidRDefault="0005153F" w:rsidP="002420E8">
      <w:pPr>
        <w:spacing w:line="240" w:lineRule="auto"/>
        <w:jc w:val="both"/>
        <w:rPr>
          <w:rFonts w:ascii="Arial Narrow" w:hAnsi="Arial Narrow" w:cs="Arial"/>
          <w:color w:val="222222"/>
          <w:sz w:val="24"/>
          <w:szCs w:val="24"/>
          <w:shd w:val="clear" w:color="auto" w:fill="FFFFFF"/>
        </w:rPr>
      </w:pPr>
    </w:p>
    <w:p w14:paraId="3F4488A0" w14:textId="77777777" w:rsidR="0005153F" w:rsidRPr="007D5E4F" w:rsidRDefault="0005153F" w:rsidP="002420E8">
      <w:pPr>
        <w:spacing w:line="240" w:lineRule="auto"/>
        <w:jc w:val="both"/>
        <w:rPr>
          <w:rFonts w:ascii="Arial Narrow" w:hAnsi="Arial Narrow" w:cs="Arial"/>
          <w:color w:val="222222"/>
          <w:sz w:val="24"/>
          <w:szCs w:val="24"/>
          <w:shd w:val="clear" w:color="auto" w:fill="FFFFFF"/>
        </w:rPr>
      </w:pPr>
    </w:p>
    <w:p w14:paraId="433A3778" w14:textId="77777777" w:rsidR="002D1B1E" w:rsidRPr="007D5E4F" w:rsidRDefault="002D1B1E" w:rsidP="005F340A">
      <w:pPr>
        <w:pStyle w:val="Sinespaciado"/>
        <w:rPr>
          <w:rFonts w:ascii="Arial Narrow" w:eastAsiaTheme="minorHAnsi" w:hAnsi="Arial Narrow" w:cs="Arial"/>
          <w:b/>
          <w:spacing w:val="-3"/>
          <w:sz w:val="24"/>
          <w:szCs w:val="24"/>
          <w:lang w:eastAsia="en-US"/>
        </w:rPr>
      </w:pPr>
    </w:p>
    <w:p w14:paraId="2B6ECC2A" w14:textId="77777777" w:rsidR="002D1B1E" w:rsidRPr="007D5E4F" w:rsidRDefault="002D1B1E" w:rsidP="005F340A">
      <w:pPr>
        <w:pStyle w:val="Sinespaciado"/>
        <w:rPr>
          <w:rFonts w:ascii="Arial Narrow" w:eastAsiaTheme="minorHAnsi" w:hAnsi="Arial Narrow" w:cs="Arial"/>
          <w:b/>
          <w:spacing w:val="-3"/>
          <w:sz w:val="24"/>
          <w:szCs w:val="24"/>
          <w:lang w:eastAsia="en-US"/>
        </w:rPr>
      </w:pPr>
    </w:p>
    <w:p w14:paraId="549B2B5E" w14:textId="77777777" w:rsidR="002D1B1E" w:rsidRPr="007D5E4F" w:rsidRDefault="002D1B1E" w:rsidP="005F340A">
      <w:pPr>
        <w:pStyle w:val="Sinespaciado"/>
        <w:rPr>
          <w:rFonts w:ascii="Arial Narrow" w:eastAsiaTheme="minorHAnsi" w:hAnsi="Arial Narrow" w:cs="Arial"/>
          <w:b/>
          <w:spacing w:val="-3"/>
          <w:sz w:val="24"/>
          <w:szCs w:val="24"/>
          <w:lang w:eastAsia="en-US"/>
        </w:rPr>
      </w:pPr>
    </w:p>
    <w:p w14:paraId="5FDB9342" w14:textId="77777777" w:rsidR="002D1B1E" w:rsidRPr="007D5E4F" w:rsidRDefault="002D1B1E" w:rsidP="005F340A">
      <w:pPr>
        <w:pStyle w:val="Sinespaciado"/>
        <w:rPr>
          <w:rFonts w:ascii="Arial Narrow" w:eastAsiaTheme="minorHAnsi" w:hAnsi="Arial Narrow" w:cs="Arial"/>
          <w:b/>
          <w:spacing w:val="-3"/>
          <w:sz w:val="24"/>
          <w:szCs w:val="24"/>
          <w:lang w:eastAsia="en-US"/>
        </w:rPr>
      </w:pPr>
    </w:p>
    <w:p w14:paraId="05AD2A37" w14:textId="77777777" w:rsidR="002D1B1E" w:rsidRPr="007D5E4F" w:rsidRDefault="002D1B1E" w:rsidP="005F340A">
      <w:pPr>
        <w:pStyle w:val="Sinespaciado"/>
        <w:rPr>
          <w:rFonts w:ascii="Arial Narrow" w:eastAsiaTheme="minorHAnsi" w:hAnsi="Arial Narrow" w:cs="Arial"/>
          <w:b/>
          <w:spacing w:val="-3"/>
          <w:sz w:val="24"/>
          <w:szCs w:val="24"/>
          <w:lang w:eastAsia="en-US"/>
        </w:rPr>
      </w:pPr>
    </w:p>
    <w:p w14:paraId="5F392E49"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EVALUACIÓN DE HERIDOS</w:t>
      </w:r>
    </w:p>
    <w:p w14:paraId="2FB18A1A" w14:textId="77777777" w:rsidR="002420E8" w:rsidRPr="007D5E4F" w:rsidRDefault="002420E8" w:rsidP="005F340A">
      <w:pPr>
        <w:pStyle w:val="Sinespaciado"/>
        <w:rPr>
          <w:rFonts w:ascii="Arial Narrow" w:hAnsi="Arial Narrow"/>
          <w:sz w:val="24"/>
          <w:szCs w:val="24"/>
        </w:rPr>
      </w:pPr>
    </w:p>
    <w:p w14:paraId="490BCA48" w14:textId="77777777" w:rsidR="002420E8" w:rsidRPr="007D5E4F" w:rsidRDefault="002420E8" w:rsidP="002420E8">
      <w:pPr>
        <w:tabs>
          <w:tab w:val="left" w:pos="-720"/>
        </w:tabs>
        <w:suppressAutoHyphens/>
        <w:spacing w:line="240"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Lo brigadistas de evacuación son las personas a las cuales la Entidad les ha asignado labores de coordinar y apoyar la evacuación de un área en particular. Ahora bien, junto con el </w:t>
      </w:r>
      <w:proofErr w:type="gramStart"/>
      <w:r w:rsidRPr="007D5E4F">
        <w:rPr>
          <w:rFonts w:ascii="Arial Narrow" w:hAnsi="Arial Narrow" w:cs="Arial"/>
          <w:spacing w:val="-3"/>
          <w:sz w:val="24"/>
          <w:szCs w:val="24"/>
        </w:rPr>
        <w:t>Jefe</w:t>
      </w:r>
      <w:proofErr w:type="gramEnd"/>
      <w:r w:rsidRPr="007D5E4F">
        <w:rPr>
          <w:rFonts w:ascii="Arial Narrow" w:hAnsi="Arial Narrow" w:cs="Arial"/>
          <w:spacing w:val="-3"/>
          <w:sz w:val="24"/>
          <w:szCs w:val="24"/>
        </w:rPr>
        <w:t xml:space="preserve"> de la Brigada y los demás brigadistas, si se requiere apoyo extra deben estar capacitados y aptos para contribuir a la correcta evacuación de todos los funcionarios de la Entidad.</w:t>
      </w:r>
    </w:p>
    <w:p w14:paraId="645C06E4" w14:textId="77777777" w:rsidR="005F340A" w:rsidRPr="007D5E4F" w:rsidRDefault="005F340A" w:rsidP="005F340A">
      <w:pPr>
        <w:pStyle w:val="Sinespaciado"/>
        <w:rPr>
          <w:rFonts w:ascii="Arial Narrow" w:hAnsi="Arial Narrow"/>
          <w:sz w:val="24"/>
          <w:szCs w:val="24"/>
        </w:rPr>
      </w:pPr>
    </w:p>
    <w:p w14:paraId="398157C2"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RECONTEO DE PERSONAL</w:t>
      </w:r>
    </w:p>
    <w:p w14:paraId="32107BC7" w14:textId="77777777" w:rsidR="002420E8" w:rsidRPr="007D5E4F" w:rsidRDefault="002420E8" w:rsidP="002420E8">
      <w:pPr>
        <w:spacing w:after="0"/>
        <w:rPr>
          <w:rFonts w:ascii="Arial Narrow" w:hAnsi="Arial Narrow"/>
          <w:sz w:val="24"/>
          <w:szCs w:val="24"/>
        </w:rPr>
      </w:pPr>
    </w:p>
    <w:p w14:paraId="3D695404" w14:textId="77777777" w:rsidR="002420E8" w:rsidRPr="007D5E4F" w:rsidRDefault="002420E8" w:rsidP="002420E8">
      <w:pPr>
        <w:jc w:val="both"/>
        <w:rPr>
          <w:rFonts w:ascii="Arial Narrow" w:hAnsi="Arial Narrow" w:cs="Arial"/>
          <w:spacing w:val="-3"/>
          <w:sz w:val="24"/>
          <w:szCs w:val="24"/>
        </w:rPr>
      </w:pPr>
      <w:r w:rsidRPr="007D5E4F">
        <w:rPr>
          <w:rFonts w:ascii="Arial Narrow" w:hAnsi="Arial Narrow" w:cs="Arial"/>
          <w:spacing w:val="-3"/>
          <w:sz w:val="24"/>
          <w:szCs w:val="24"/>
        </w:rPr>
        <w:t>Ya en el punto de encuentro, entre el jefe y los brigadistas de evacuación correspondientes, deberán confirmar la cantidad de personas que no lograron evacuar. Para ello las personas se deberán formar por áreas de trabajo, verificando si algún compañero no se encuentre presente, al encontrar alguien faltante se deberá conseguir la mayor información sobre su última ubicación conocida para dar el reporte a los organismos en conjunto con los datos de emergencia (contacto de emergencia, RH, patologías, medicamentos, alergias, EPS, ARL y fobias).</w:t>
      </w:r>
    </w:p>
    <w:p w14:paraId="0CC8E550" w14:textId="77777777" w:rsidR="005F340A" w:rsidRPr="007D5E4F" w:rsidRDefault="005F340A" w:rsidP="005F340A">
      <w:pPr>
        <w:pStyle w:val="Sinespaciado"/>
        <w:rPr>
          <w:rFonts w:ascii="Arial Narrow" w:hAnsi="Arial Narrow"/>
          <w:sz w:val="24"/>
          <w:szCs w:val="24"/>
        </w:rPr>
      </w:pPr>
    </w:p>
    <w:p w14:paraId="1211E8F6"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 xml:space="preserve">SIMULACROS DE EMERGENCIA </w:t>
      </w:r>
    </w:p>
    <w:p w14:paraId="5422D000" w14:textId="77777777" w:rsidR="002420E8" w:rsidRPr="007D5E4F" w:rsidRDefault="002420E8" w:rsidP="002420E8">
      <w:pPr>
        <w:spacing w:after="0"/>
        <w:rPr>
          <w:rFonts w:ascii="Arial Narrow" w:hAnsi="Arial Narrow"/>
          <w:sz w:val="24"/>
          <w:szCs w:val="24"/>
        </w:rPr>
      </w:pPr>
    </w:p>
    <w:p w14:paraId="56927766" w14:textId="77777777" w:rsidR="002420E8" w:rsidRPr="007D5E4F" w:rsidRDefault="002420E8" w:rsidP="002420E8">
      <w:pPr>
        <w:jc w:val="both"/>
        <w:rPr>
          <w:rFonts w:ascii="Arial Narrow" w:hAnsi="Arial Narrow" w:cs="Arial"/>
          <w:spacing w:val="-3"/>
          <w:sz w:val="24"/>
          <w:szCs w:val="24"/>
        </w:rPr>
      </w:pPr>
      <w:r w:rsidRPr="007D5E4F">
        <w:rPr>
          <w:rFonts w:ascii="Arial Narrow" w:hAnsi="Arial Narrow" w:cs="Arial"/>
          <w:spacing w:val="-3"/>
          <w:sz w:val="24"/>
          <w:szCs w:val="24"/>
        </w:rPr>
        <w:lastRenderedPageBreak/>
        <w:t>Son eventos que le permiten a la Entidad practicar sus procedimientos de actuación ante una posible emergencia y así saber de manera acertada, cómo actuar en caso de una emergencia real. Un simulacro pone a prueba la capacidad de respuesta de la Entidad y le permite evaluar y retroalimentar sus planes.</w:t>
      </w:r>
    </w:p>
    <w:p w14:paraId="4BFB775E" w14:textId="77777777" w:rsidR="002420E8" w:rsidRPr="007D5E4F" w:rsidRDefault="002420E8" w:rsidP="002420E8">
      <w:pPr>
        <w:jc w:val="both"/>
        <w:rPr>
          <w:rFonts w:ascii="Arial Narrow" w:hAnsi="Arial Narrow" w:cs="Arial"/>
          <w:spacing w:val="-3"/>
          <w:sz w:val="24"/>
          <w:szCs w:val="24"/>
        </w:rPr>
      </w:pPr>
      <w:r w:rsidRPr="007D5E4F">
        <w:rPr>
          <w:rFonts w:ascii="Arial Narrow" w:hAnsi="Arial Narrow" w:cs="Arial"/>
          <w:spacing w:val="-3"/>
          <w:sz w:val="24"/>
          <w:szCs w:val="24"/>
        </w:rPr>
        <w:t>Es importante que todos los servidores públicos, contratistas y visitantes, puedan prever una actuación rápida y eficaz para salvaguardar la integridad y salud de las personas, y minimizar los posibles daños a las instalaciones y al medio ambiente.</w:t>
      </w:r>
    </w:p>
    <w:p w14:paraId="091F3FE5"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 xml:space="preserve">OBJETIVOS </w:t>
      </w:r>
    </w:p>
    <w:p w14:paraId="0EE2F981" w14:textId="77777777" w:rsidR="005F340A" w:rsidRPr="007D5E4F" w:rsidRDefault="005F340A" w:rsidP="005F340A">
      <w:pPr>
        <w:pStyle w:val="Sinespaciado"/>
        <w:rPr>
          <w:rStyle w:val="Ttulo2Car"/>
          <w:sz w:val="24"/>
          <w:szCs w:val="24"/>
          <w:lang w:val="es-ES_tradnl"/>
        </w:rPr>
      </w:pPr>
    </w:p>
    <w:p w14:paraId="348A7E04"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Evaluar, mejorar o actualizar el plan existente. </w:t>
      </w:r>
    </w:p>
    <w:p w14:paraId="4011231D"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Detectar puntos débiles o fallas en la puesta en marcha del plan existente.</w:t>
      </w:r>
    </w:p>
    <w:p w14:paraId="6C7CEA32"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Identificar la capacidad de respuesta y el periodo de autonomía de</w:t>
      </w:r>
      <w:r w:rsidRPr="007D5E4F">
        <w:rPr>
          <w:rFonts w:ascii="Arial Narrow" w:hAnsi="Arial Narrow" w:cs="Arial"/>
          <w:b/>
          <w:kern w:val="48"/>
          <w:sz w:val="24"/>
          <w:szCs w:val="24"/>
          <w:lang w:eastAsia="es-CO"/>
        </w:rPr>
        <w:t xml:space="preserve"> </w:t>
      </w:r>
      <w:r w:rsidRPr="007D5E4F">
        <w:rPr>
          <w:rFonts w:ascii="Arial Narrow" w:hAnsi="Arial Narrow" w:cs="Arial"/>
          <w:kern w:val="48"/>
          <w:sz w:val="24"/>
          <w:szCs w:val="24"/>
          <w:lang w:eastAsia="es-CO"/>
        </w:rPr>
        <w:t>la entidad</w:t>
      </w:r>
      <w:r w:rsidRPr="007D5E4F">
        <w:rPr>
          <w:rFonts w:ascii="Arial Narrow" w:hAnsi="Arial Narrow" w:cs="Arial"/>
          <w:b/>
          <w:kern w:val="48"/>
          <w:sz w:val="24"/>
          <w:szCs w:val="24"/>
          <w:lang w:eastAsia="es-CO"/>
        </w:rPr>
        <w:t>.</w:t>
      </w:r>
      <w:r w:rsidRPr="007D5E4F">
        <w:rPr>
          <w:rFonts w:ascii="Arial Narrow" w:hAnsi="Arial Narrow" w:cs="Arial"/>
          <w:kern w:val="48"/>
          <w:sz w:val="24"/>
          <w:szCs w:val="24"/>
          <w:lang w:eastAsia="es-CO"/>
        </w:rPr>
        <w:t xml:space="preserve"> Teniendo en cuenta el inventario de recursos humanos y recursos técnicos disponibles. </w:t>
      </w:r>
    </w:p>
    <w:p w14:paraId="0F317821"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Evaluar la habilidad del personal en el manejo de la situación y complementar su entrenamiento. </w:t>
      </w:r>
    </w:p>
    <w:p w14:paraId="77DA361E"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Disminuir y optimizar el tiempo de respuesta ante una situación de emergencia. </w:t>
      </w:r>
    </w:p>
    <w:p w14:paraId="095B1C94"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Promover la difusión del plan entre los empleados y prepararlos para afrontar una situación de emergencia. </w:t>
      </w:r>
    </w:p>
    <w:p w14:paraId="07642107" w14:textId="77777777" w:rsidR="002420E8" w:rsidRPr="007D5E4F" w:rsidRDefault="002420E8" w:rsidP="002420E8">
      <w:pPr>
        <w:numPr>
          <w:ilvl w:val="0"/>
          <w:numId w:val="14"/>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Identificar las instituciones que pueden acudir a la entidad</w:t>
      </w:r>
      <w:r w:rsidRPr="007D5E4F">
        <w:rPr>
          <w:rFonts w:ascii="Arial Narrow" w:hAnsi="Arial Narrow" w:cs="Arial"/>
          <w:b/>
          <w:kern w:val="48"/>
          <w:sz w:val="24"/>
          <w:szCs w:val="24"/>
          <w:lang w:eastAsia="es-CO"/>
        </w:rPr>
        <w:t>.</w:t>
      </w:r>
      <w:r w:rsidRPr="007D5E4F">
        <w:rPr>
          <w:rFonts w:ascii="Arial Narrow" w:hAnsi="Arial Narrow" w:cs="Arial"/>
          <w:kern w:val="48"/>
          <w:sz w:val="24"/>
          <w:szCs w:val="24"/>
          <w:lang w:eastAsia="es-CO"/>
        </w:rPr>
        <w:t xml:space="preserve"> A brindar su apoyo en situaciones de emergencia. </w:t>
      </w:r>
    </w:p>
    <w:p w14:paraId="2753B30E" w14:textId="77777777" w:rsidR="0005153F" w:rsidRPr="007D5E4F" w:rsidRDefault="0005153F" w:rsidP="005F340A">
      <w:pPr>
        <w:pStyle w:val="Sinespaciado"/>
        <w:rPr>
          <w:rFonts w:ascii="Arial Narrow" w:eastAsiaTheme="minorHAnsi" w:hAnsi="Arial Narrow" w:cs="Arial"/>
          <w:b/>
          <w:spacing w:val="-3"/>
          <w:sz w:val="24"/>
          <w:szCs w:val="24"/>
          <w:lang w:eastAsia="en-US"/>
        </w:rPr>
      </w:pPr>
    </w:p>
    <w:p w14:paraId="5108EBB0" w14:textId="77777777" w:rsidR="002420E8" w:rsidRPr="007D5E4F" w:rsidRDefault="002420E8" w:rsidP="005F340A">
      <w:pPr>
        <w:pStyle w:val="Sinespaciado"/>
        <w:rPr>
          <w:rFonts w:ascii="Arial Narrow" w:eastAsiaTheme="minorHAnsi" w:hAnsi="Arial Narrow" w:cs="Arial"/>
          <w:b/>
          <w:spacing w:val="-3"/>
          <w:sz w:val="24"/>
          <w:szCs w:val="24"/>
          <w:lang w:eastAsia="en-US"/>
        </w:rPr>
      </w:pPr>
      <w:r w:rsidRPr="007D5E4F">
        <w:rPr>
          <w:rFonts w:ascii="Arial Narrow" w:eastAsiaTheme="minorHAnsi" w:hAnsi="Arial Narrow" w:cs="Arial"/>
          <w:b/>
          <w:spacing w:val="-3"/>
          <w:sz w:val="24"/>
          <w:szCs w:val="24"/>
          <w:lang w:eastAsia="en-US"/>
        </w:rPr>
        <w:t xml:space="preserve">CLASIFICACIÓN DE LOS SIMULACROS </w:t>
      </w:r>
    </w:p>
    <w:p w14:paraId="5E46A357" w14:textId="77777777" w:rsidR="002420E8" w:rsidRPr="007D5E4F" w:rsidRDefault="002420E8" w:rsidP="005F340A">
      <w:pPr>
        <w:pStyle w:val="Sinespaciado"/>
        <w:rPr>
          <w:rFonts w:ascii="Arial Narrow" w:hAnsi="Arial Narrow"/>
          <w:sz w:val="24"/>
          <w:szCs w:val="24"/>
        </w:rPr>
      </w:pPr>
    </w:p>
    <w:p w14:paraId="56F529BB" w14:textId="77777777" w:rsidR="002420E8" w:rsidRPr="007D5E4F" w:rsidRDefault="002420E8" w:rsidP="002420E8">
      <w:pPr>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Los simulacros que se planean desarrollar en la Entidad se clasifican en dos grupos: </w:t>
      </w:r>
    </w:p>
    <w:p w14:paraId="164EBEB5" w14:textId="77777777" w:rsidR="002420E8" w:rsidRPr="007D5E4F" w:rsidRDefault="002420E8" w:rsidP="002420E8">
      <w:pPr>
        <w:numPr>
          <w:ilvl w:val="0"/>
          <w:numId w:val="15"/>
        </w:numPr>
        <w:spacing w:after="0" w:line="240" w:lineRule="auto"/>
        <w:jc w:val="both"/>
        <w:rPr>
          <w:rFonts w:ascii="Arial Narrow" w:hAnsi="Arial Narrow" w:cs="Arial"/>
          <w:kern w:val="48"/>
          <w:sz w:val="24"/>
          <w:szCs w:val="24"/>
          <w:lang w:eastAsia="es-CO"/>
        </w:rPr>
      </w:pPr>
      <w:r w:rsidRPr="007D5E4F">
        <w:rPr>
          <w:rFonts w:ascii="Arial Narrow" w:hAnsi="Arial Narrow" w:cs="Arial"/>
          <w:b/>
          <w:kern w:val="48"/>
          <w:sz w:val="24"/>
          <w:szCs w:val="24"/>
          <w:lang w:eastAsia="es-CO"/>
        </w:rPr>
        <w:t xml:space="preserve">Simulacros avisados o programados: </w:t>
      </w:r>
      <w:r w:rsidRPr="007D5E4F">
        <w:rPr>
          <w:rFonts w:ascii="Arial Narrow" w:hAnsi="Arial Narrow" w:cs="Arial"/>
          <w:kern w:val="48"/>
          <w:sz w:val="24"/>
          <w:szCs w:val="24"/>
          <w:lang w:eastAsia="es-CO"/>
        </w:rPr>
        <w:t>cuando todas las personas presentes en</w:t>
      </w:r>
      <w:r w:rsidRPr="007D5E4F">
        <w:rPr>
          <w:rFonts w:ascii="Arial Narrow" w:hAnsi="Arial Narrow" w:cs="Arial"/>
          <w:b/>
          <w:kern w:val="48"/>
          <w:sz w:val="24"/>
          <w:szCs w:val="24"/>
          <w:lang w:eastAsia="es-CO"/>
        </w:rPr>
        <w:t xml:space="preserve"> </w:t>
      </w:r>
      <w:r w:rsidRPr="007D5E4F">
        <w:rPr>
          <w:rFonts w:ascii="Arial Narrow" w:hAnsi="Arial Narrow" w:cs="Arial"/>
          <w:kern w:val="48"/>
          <w:sz w:val="24"/>
          <w:szCs w:val="24"/>
          <w:lang w:eastAsia="es-CO"/>
        </w:rPr>
        <w:t xml:space="preserve">la entidad conocen la hora, fecha y lugar de la realización del simulacro. </w:t>
      </w:r>
    </w:p>
    <w:p w14:paraId="65F6DC13" w14:textId="77777777" w:rsidR="002420E8" w:rsidRPr="007D5E4F" w:rsidRDefault="002420E8" w:rsidP="002420E8">
      <w:pPr>
        <w:numPr>
          <w:ilvl w:val="0"/>
          <w:numId w:val="15"/>
        </w:numPr>
        <w:spacing w:after="0" w:line="240" w:lineRule="auto"/>
        <w:jc w:val="both"/>
        <w:rPr>
          <w:rFonts w:ascii="Arial Narrow" w:hAnsi="Arial Narrow" w:cs="Arial"/>
          <w:kern w:val="48"/>
          <w:sz w:val="24"/>
          <w:szCs w:val="24"/>
          <w:lang w:eastAsia="es-CO"/>
        </w:rPr>
      </w:pPr>
      <w:r w:rsidRPr="007D5E4F">
        <w:rPr>
          <w:rFonts w:ascii="Arial Narrow" w:hAnsi="Arial Narrow" w:cs="Arial"/>
          <w:b/>
          <w:kern w:val="48"/>
          <w:sz w:val="24"/>
          <w:szCs w:val="24"/>
          <w:lang w:eastAsia="es-CO"/>
        </w:rPr>
        <w:t xml:space="preserve">Simulacros sorpresivos o no programados: </w:t>
      </w:r>
      <w:r w:rsidRPr="007D5E4F">
        <w:rPr>
          <w:rFonts w:ascii="Arial Narrow" w:hAnsi="Arial Narrow" w:cs="Arial"/>
          <w:kern w:val="48"/>
          <w:sz w:val="24"/>
          <w:szCs w:val="24"/>
          <w:lang w:eastAsia="es-CO"/>
        </w:rPr>
        <w:t xml:space="preserve">Cuando las personas de la entidad no han sido </w:t>
      </w:r>
      <w:r w:rsidR="003B118E" w:rsidRPr="007D5E4F">
        <w:rPr>
          <w:rFonts w:ascii="Arial Narrow" w:hAnsi="Arial Narrow" w:cs="Arial"/>
          <w:kern w:val="48"/>
          <w:sz w:val="24"/>
          <w:szCs w:val="24"/>
          <w:lang w:eastAsia="es-CO"/>
        </w:rPr>
        <w:t>informadas</w:t>
      </w:r>
      <w:r w:rsidRPr="007D5E4F">
        <w:rPr>
          <w:rFonts w:ascii="Arial Narrow" w:hAnsi="Arial Narrow" w:cs="Arial"/>
          <w:kern w:val="48"/>
          <w:sz w:val="24"/>
          <w:szCs w:val="24"/>
          <w:lang w:eastAsia="es-CO"/>
        </w:rPr>
        <w:t xml:space="preserve"> de la actividad. La Entidad no desarrolla simulacros sorpresivos sin haber realizado otros simulacros con anterioridad.</w:t>
      </w:r>
    </w:p>
    <w:p w14:paraId="4A65B931" w14:textId="77777777" w:rsidR="00C37A9B" w:rsidRPr="007D5E4F" w:rsidRDefault="00C37A9B" w:rsidP="005F340A">
      <w:pPr>
        <w:pStyle w:val="Sinespaciado"/>
        <w:rPr>
          <w:rFonts w:ascii="Arial Narrow" w:hAnsi="Arial Narrow"/>
          <w:sz w:val="24"/>
          <w:szCs w:val="24"/>
        </w:rPr>
      </w:pPr>
    </w:p>
    <w:p w14:paraId="3B7E630B" w14:textId="77777777" w:rsidR="002420E8" w:rsidRPr="007D5E4F" w:rsidRDefault="002420E8" w:rsidP="002420E8">
      <w:pPr>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Para realizar un simulacro en la entidad, se tienen en cuenta las siguientes tres fases: </w:t>
      </w:r>
    </w:p>
    <w:p w14:paraId="7AAA7974" w14:textId="77777777" w:rsidR="002420E8" w:rsidRPr="007D5E4F" w:rsidRDefault="002420E8" w:rsidP="002420E8">
      <w:pPr>
        <w:rPr>
          <w:rFonts w:ascii="Arial Narrow" w:hAnsi="Arial Narrow" w:cs="Arial"/>
          <w:b/>
          <w:sz w:val="24"/>
          <w:szCs w:val="24"/>
          <w:lang w:eastAsia="es-CO"/>
        </w:rPr>
      </w:pPr>
      <w:r w:rsidRPr="007D5E4F">
        <w:rPr>
          <w:rFonts w:ascii="Arial Narrow" w:hAnsi="Arial Narrow" w:cs="Arial"/>
          <w:b/>
          <w:sz w:val="24"/>
          <w:szCs w:val="24"/>
          <w:lang w:eastAsia="es-CO"/>
        </w:rPr>
        <w:t>Planeación de la actividad</w:t>
      </w:r>
    </w:p>
    <w:p w14:paraId="79025CE2"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La actividad que se va a realizar (de acuerdo con la priorización de los riesgos).</w:t>
      </w:r>
    </w:p>
    <w:p w14:paraId="6AB25325"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Los recursos humanos y recursos técnicos disponibles para la ejecución de la actividad. </w:t>
      </w:r>
    </w:p>
    <w:p w14:paraId="562C94D2"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Las personas comprometidas en la realización de la actividad simulada, los lesionados ficticios, los brigadistas, el personal administrativo necesario y los observadores. </w:t>
      </w:r>
    </w:p>
    <w:p w14:paraId="07562917"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lastRenderedPageBreak/>
        <w:t xml:space="preserve">El área seleccionada, las rutas de evacuación, los obstáculos, las escaleras, las puertas de salida, los sistemas de alarma y comunicación, las áreas de concentración de los evacuados y las posibles áreas de expansión. </w:t>
      </w:r>
    </w:p>
    <w:p w14:paraId="0F7300F2"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La institución de salud a donde se podrían remitir los lesionados, el sistema de remisión, de comunicación y de transporte de lesionados. </w:t>
      </w:r>
    </w:p>
    <w:p w14:paraId="49F7F01F"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El sistema de información a familiares de las posibles víctimas. </w:t>
      </w:r>
    </w:p>
    <w:p w14:paraId="47C3B58B" w14:textId="77777777" w:rsidR="002420E8" w:rsidRPr="007D5E4F" w:rsidRDefault="002420E8" w:rsidP="002420E8">
      <w:pPr>
        <w:numPr>
          <w:ilvl w:val="0"/>
          <w:numId w:val="16"/>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El mecanismo de evaluación que se va a utilizar al finalizar el simulacro. </w:t>
      </w:r>
    </w:p>
    <w:p w14:paraId="3A187EFF" w14:textId="77777777" w:rsidR="002420E8" w:rsidRPr="007D5E4F" w:rsidRDefault="002420E8" w:rsidP="005F340A">
      <w:pPr>
        <w:pStyle w:val="Sinespaciado"/>
        <w:rPr>
          <w:rFonts w:ascii="Arial Narrow" w:hAnsi="Arial Narrow"/>
          <w:sz w:val="24"/>
          <w:szCs w:val="24"/>
        </w:rPr>
      </w:pPr>
    </w:p>
    <w:p w14:paraId="58CCCCE2" w14:textId="77777777" w:rsidR="002420E8" w:rsidRPr="007D5E4F" w:rsidRDefault="002420E8" w:rsidP="002420E8">
      <w:pPr>
        <w:rPr>
          <w:rFonts w:ascii="Arial Narrow" w:hAnsi="Arial Narrow" w:cs="Arial"/>
          <w:b/>
          <w:sz w:val="24"/>
          <w:szCs w:val="24"/>
          <w:lang w:eastAsia="es-CO"/>
        </w:rPr>
      </w:pPr>
      <w:r w:rsidRPr="007D5E4F">
        <w:rPr>
          <w:rFonts w:ascii="Arial Narrow" w:hAnsi="Arial Narrow" w:cs="Arial"/>
          <w:b/>
          <w:sz w:val="24"/>
          <w:szCs w:val="24"/>
          <w:lang w:eastAsia="es-CO"/>
        </w:rPr>
        <w:t>Ejecución de la actividad</w:t>
      </w:r>
    </w:p>
    <w:p w14:paraId="43DCE88C" w14:textId="77777777" w:rsidR="002420E8" w:rsidRPr="007D5E4F" w:rsidRDefault="002420E8" w:rsidP="002420E8">
      <w:pPr>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Es la fase en la que se requiere la mayor atención y seriedad de parte de las personas que participan. Se sugiere dividir esta actividad en varias partes: </w:t>
      </w:r>
    </w:p>
    <w:p w14:paraId="0CD212A9"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Reunión del comité organizador para realizar los últimos ajustes a la actividad, repasar los pasos por seguir y detectar inconvenientes o imprevistos. </w:t>
      </w:r>
    </w:p>
    <w:p w14:paraId="7222A207"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Preparación de los servidores que van a representar lesionados ficticios.</w:t>
      </w:r>
    </w:p>
    <w:p w14:paraId="35AECF12"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Supervisión del área en donde va a suceder la emergencia ficticia. </w:t>
      </w:r>
    </w:p>
    <w:p w14:paraId="0E4AA801"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Ubicación de los observadores y confirmación de sus actividades. </w:t>
      </w:r>
    </w:p>
    <w:p w14:paraId="611BE642"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Declaración de la alarma por la persona o personas designadas. </w:t>
      </w:r>
    </w:p>
    <w:p w14:paraId="065D5F27"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Comunicación con las instituciones que prestan ayuda en situaciones de emergencia. </w:t>
      </w:r>
    </w:p>
    <w:p w14:paraId="4718013B"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Maniobras o actividades específicas tendientes al control inicial de la situación de riesgo que generó la emergencia, de acuerdo con lo planeado y con los recursos disponibles</w:t>
      </w:r>
    </w:p>
    <w:p w14:paraId="7EF418C2"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Definición de la evacuación y del tipo de evacuación: total o parcial.  Orden de evacuación, designación del lugar de concentración de los evacuados e iniciación de la evacuación. </w:t>
      </w:r>
    </w:p>
    <w:p w14:paraId="7566D2FE"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Concentración de los lesionados ficticios en las zonas de seguridad predeterminadas. </w:t>
      </w:r>
    </w:p>
    <w:p w14:paraId="04B958AE"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Instalación del centro de atención a los lesionados. </w:t>
      </w:r>
    </w:p>
    <w:p w14:paraId="558BCF2B"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Clasificación de los lesionados y definición de remisiones a instituciones hospitalarias, si es el caso. </w:t>
      </w:r>
    </w:p>
    <w:p w14:paraId="6F979B28"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Orden de finalización de la actividad por la persona designada para tal fin.</w:t>
      </w:r>
    </w:p>
    <w:p w14:paraId="26283502" w14:textId="77777777" w:rsidR="002420E8" w:rsidRPr="007D5E4F" w:rsidRDefault="002420E8" w:rsidP="002420E8">
      <w:pPr>
        <w:numPr>
          <w:ilvl w:val="0"/>
          <w:numId w:val="17"/>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Concentración de los participantes en un lugar predeterminado para la evaluación de la actividad.</w:t>
      </w:r>
    </w:p>
    <w:p w14:paraId="6F8661B8" w14:textId="77777777" w:rsidR="002420E8" w:rsidRPr="007D5E4F" w:rsidRDefault="002420E8" w:rsidP="005F340A">
      <w:pPr>
        <w:pStyle w:val="Sinespaciado"/>
        <w:rPr>
          <w:rFonts w:ascii="Arial Narrow" w:hAnsi="Arial Narrow"/>
          <w:sz w:val="24"/>
          <w:szCs w:val="24"/>
        </w:rPr>
      </w:pPr>
    </w:p>
    <w:p w14:paraId="115FC170" w14:textId="77777777" w:rsidR="002D1B1E" w:rsidRPr="007D5E4F" w:rsidRDefault="002D1B1E" w:rsidP="002420E8">
      <w:pPr>
        <w:rPr>
          <w:rFonts w:ascii="Arial Narrow" w:hAnsi="Arial Narrow" w:cs="Arial"/>
          <w:b/>
          <w:sz w:val="24"/>
          <w:szCs w:val="24"/>
          <w:lang w:eastAsia="es-CO"/>
        </w:rPr>
      </w:pPr>
    </w:p>
    <w:p w14:paraId="218CA740" w14:textId="77777777" w:rsidR="002420E8" w:rsidRPr="007D5E4F" w:rsidRDefault="002420E8" w:rsidP="002420E8">
      <w:pPr>
        <w:rPr>
          <w:rFonts w:ascii="Arial Narrow" w:hAnsi="Arial Narrow" w:cs="Arial"/>
          <w:b/>
          <w:sz w:val="24"/>
          <w:szCs w:val="24"/>
          <w:lang w:eastAsia="es-CO"/>
        </w:rPr>
      </w:pPr>
      <w:r w:rsidRPr="007D5E4F">
        <w:rPr>
          <w:rFonts w:ascii="Arial Narrow" w:hAnsi="Arial Narrow" w:cs="Arial"/>
          <w:b/>
          <w:sz w:val="24"/>
          <w:szCs w:val="24"/>
          <w:lang w:eastAsia="es-CO"/>
        </w:rPr>
        <w:t xml:space="preserve">Evaluación de la actividad </w:t>
      </w:r>
    </w:p>
    <w:p w14:paraId="2BF9199E" w14:textId="77777777" w:rsidR="002420E8" w:rsidRPr="007D5E4F" w:rsidRDefault="002420E8" w:rsidP="002420E8">
      <w:pPr>
        <w:jc w:val="both"/>
        <w:rPr>
          <w:rFonts w:ascii="Arial Narrow" w:hAnsi="Arial Narrow" w:cs="Arial"/>
          <w:b/>
          <w:kern w:val="48"/>
          <w:sz w:val="24"/>
          <w:szCs w:val="24"/>
          <w:lang w:eastAsia="es-CO"/>
        </w:rPr>
      </w:pPr>
      <w:r w:rsidRPr="007D5E4F">
        <w:rPr>
          <w:rFonts w:ascii="Arial Narrow" w:hAnsi="Arial Narrow" w:cs="Arial"/>
          <w:kern w:val="48"/>
          <w:sz w:val="24"/>
          <w:szCs w:val="24"/>
          <w:lang w:eastAsia="es-CO"/>
        </w:rPr>
        <w:t xml:space="preserve">Esta fase es especialmente importante para sacar conclusiones que sirvan de base para realizar ajustes, corregir errores o resaltar aciertos en toda la actividad. </w:t>
      </w:r>
    </w:p>
    <w:p w14:paraId="0E58944C"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Pre diseñar formatos de evaluación para ser diligenciados por cada participante: lesionados, observadores, personal de atención a evacuados, etc. </w:t>
      </w:r>
    </w:p>
    <w:p w14:paraId="773DEF8A"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lastRenderedPageBreak/>
        <w:t xml:space="preserve">Tener en cuenta el número de personas que realizaron el simulacro y número de personas que no evacuaron, para realizar posteriormente un seguimiento y control sobre las mismas. </w:t>
      </w:r>
    </w:p>
    <w:p w14:paraId="1E1B695C"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Analizar el comportamiento que las personas tienen durante el simulacro. </w:t>
      </w:r>
    </w:p>
    <w:p w14:paraId="1CA5BB60"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Establecer si las rutas de evacuación funcionaron como estaba previsto y qué fallas se presentaron. </w:t>
      </w:r>
    </w:p>
    <w:p w14:paraId="1D121A42"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 xml:space="preserve">Evaluar el tiempo de la evacuación y si fue óptimo o no, de acuerdo con lo planeado. </w:t>
      </w:r>
    </w:p>
    <w:p w14:paraId="5A861B49"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Recopilar el material, analizarlo y sacar las conclusiones pertinentes, que serán anexadas al Plan.</w:t>
      </w:r>
    </w:p>
    <w:p w14:paraId="65D19A08" w14:textId="77777777" w:rsidR="002420E8" w:rsidRPr="007D5E4F" w:rsidRDefault="002420E8" w:rsidP="002420E8">
      <w:pPr>
        <w:numPr>
          <w:ilvl w:val="0"/>
          <w:numId w:val="18"/>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Publicar y difundir los resultados del simulacro entre todos los servidores, no sólo señalando los errores, sino resaltando el acierto.</w:t>
      </w:r>
    </w:p>
    <w:p w14:paraId="350F0EEE" w14:textId="77777777" w:rsidR="002420E8" w:rsidRPr="007D5E4F" w:rsidRDefault="002420E8" w:rsidP="005F340A">
      <w:pPr>
        <w:pStyle w:val="Sinespaciado"/>
        <w:rPr>
          <w:rFonts w:ascii="Arial Narrow" w:hAnsi="Arial Narrow"/>
          <w:sz w:val="24"/>
          <w:szCs w:val="24"/>
        </w:rPr>
      </w:pPr>
    </w:p>
    <w:p w14:paraId="1DBC9B20" w14:textId="77777777" w:rsidR="002420E8" w:rsidRPr="007D5E4F" w:rsidRDefault="002420E8" w:rsidP="002420E8">
      <w:pPr>
        <w:rPr>
          <w:rFonts w:ascii="Arial Narrow" w:hAnsi="Arial Narrow" w:cs="Arial"/>
          <w:b/>
          <w:sz w:val="24"/>
          <w:szCs w:val="24"/>
          <w:lang w:eastAsia="es-CO"/>
        </w:rPr>
      </w:pPr>
      <w:r w:rsidRPr="007D5E4F">
        <w:rPr>
          <w:rFonts w:ascii="Arial Narrow" w:hAnsi="Arial Narrow" w:cs="Arial"/>
          <w:b/>
          <w:sz w:val="24"/>
          <w:szCs w:val="24"/>
          <w:lang w:eastAsia="es-CO"/>
        </w:rPr>
        <w:t>Seguimiento y control</w:t>
      </w:r>
    </w:p>
    <w:p w14:paraId="6797EC38" w14:textId="77777777" w:rsidR="002420E8" w:rsidRPr="007D5E4F" w:rsidRDefault="002420E8" w:rsidP="002420E8">
      <w:pPr>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Se recomienda realizar los siguientes pasos con el fin de cerrar el ciclo de mejora continua:</w:t>
      </w:r>
    </w:p>
    <w:p w14:paraId="4A4E1921" w14:textId="77777777" w:rsidR="002420E8" w:rsidRPr="007D5E4F" w:rsidRDefault="002420E8" w:rsidP="002420E8">
      <w:pPr>
        <w:numPr>
          <w:ilvl w:val="0"/>
          <w:numId w:val="19"/>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Establecer un mecanismo de seguimiento y evaluación sobre la eficacia de las medidas de control implementadas.</w:t>
      </w:r>
    </w:p>
    <w:p w14:paraId="3126D956" w14:textId="77777777" w:rsidR="002420E8" w:rsidRPr="007D5E4F" w:rsidRDefault="002420E8" w:rsidP="002420E8">
      <w:pPr>
        <w:numPr>
          <w:ilvl w:val="0"/>
          <w:numId w:val="19"/>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Mantener un registro actualizado con la información de todo el proceso.</w:t>
      </w:r>
    </w:p>
    <w:p w14:paraId="3A6C839F" w14:textId="77777777" w:rsidR="002420E8" w:rsidRPr="007D5E4F" w:rsidRDefault="002420E8" w:rsidP="002420E8">
      <w:pPr>
        <w:numPr>
          <w:ilvl w:val="0"/>
          <w:numId w:val="19"/>
        </w:numPr>
        <w:spacing w:after="0" w:line="240" w:lineRule="auto"/>
        <w:jc w:val="both"/>
        <w:rPr>
          <w:rFonts w:ascii="Arial Narrow" w:hAnsi="Arial Narrow" w:cs="Arial"/>
          <w:kern w:val="48"/>
          <w:sz w:val="24"/>
          <w:szCs w:val="24"/>
          <w:lang w:eastAsia="es-CO"/>
        </w:rPr>
      </w:pPr>
      <w:r w:rsidRPr="007D5E4F">
        <w:rPr>
          <w:rFonts w:ascii="Arial Narrow" w:hAnsi="Arial Narrow" w:cs="Arial"/>
          <w:kern w:val="48"/>
          <w:sz w:val="24"/>
          <w:szCs w:val="24"/>
          <w:lang w:eastAsia="es-CO"/>
        </w:rPr>
        <w:t>Hacer seguimiento y divulgar periódicamente los indicadores de gestión definidos.</w:t>
      </w:r>
    </w:p>
    <w:p w14:paraId="70023A42" w14:textId="77777777" w:rsidR="002420E8" w:rsidRPr="007D5E4F" w:rsidRDefault="002420E8" w:rsidP="002420E8">
      <w:pPr>
        <w:ind w:left="720"/>
        <w:jc w:val="both"/>
        <w:rPr>
          <w:rFonts w:ascii="Arial Narrow" w:hAnsi="Arial Narrow" w:cs="Arial"/>
          <w:kern w:val="48"/>
          <w:sz w:val="24"/>
          <w:szCs w:val="24"/>
          <w:lang w:eastAsia="es-CO"/>
        </w:rPr>
      </w:pPr>
    </w:p>
    <w:p w14:paraId="2081EB77" w14:textId="77777777" w:rsidR="002420E8" w:rsidRPr="007D5E4F" w:rsidRDefault="002420E8" w:rsidP="002420E8">
      <w:pPr>
        <w:jc w:val="both"/>
        <w:rPr>
          <w:rFonts w:ascii="Arial Narrow" w:hAnsi="Arial Narrow" w:cs="Times New Roman"/>
          <w:kern w:val="48"/>
          <w:sz w:val="24"/>
          <w:szCs w:val="24"/>
          <w:lang w:eastAsia="es-CO"/>
        </w:rPr>
      </w:pPr>
      <w:r w:rsidRPr="007D5E4F">
        <w:rPr>
          <w:rFonts w:ascii="Arial Narrow" w:hAnsi="Arial Narrow"/>
          <w:kern w:val="48"/>
          <w:sz w:val="24"/>
          <w:szCs w:val="24"/>
          <w:lang w:eastAsia="es-CO"/>
        </w:rPr>
        <w:t>El INVISBU participará del Simulacro Nacional en el mes de octubre, el cual es organizado por la Unidad Nacional para la Gestión del Riesgo de Desastres.</w:t>
      </w:r>
    </w:p>
    <w:p w14:paraId="333306E1" w14:textId="77777777" w:rsidR="002420E8" w:rsidRPr="007D5E4F" w:rsidRDefault="002420E8" w:rsidP="005F340A">
      <w:pPr>
        <w:pStyle w:val="Ttulo1"/>
        <w:jc w:val="center"/>
        <w:rPr>
          <w:sz w:val="24"/>
          <w:szCs w:val="24"/>
        </w:rPr>
      </w:pPr>
      <w:bookmarkStart w:id="17" w:name="_Toc73697575"/>
      <w:r w:rsidRPr="007D5E4F">
        <w:rPr>
          <w:sz w:val="24"/>
          <w:szCs w:val="24"/>
        </w:rPr>
        <w:t>INSTRUCTIVO PARA INTEGRANTES DE LA BRIGADA DE EMERGENCIAS</w:t>
      </w:r>
      <w:bookmarkEnd w:id="17"/>
    </w:p>
    <w:p w14:paraId="479BA6A0" w14:textId="77777777" w:rsidR="002420E8" w:rsidRPr="007D5E4F" w:rsidRDefault="002420E8" w:rsidP="005F340A">
      <w:pPr>
        <w:pStyle w:val="Sinespaciado"/>
        <w:rPr>
          <w:rFonts w:ascii="Arial Narrow" w:hAnsi="Arial Narrow"/>
          <w:sz w:val="24"/>
          <w:szCs w:val="24"/>
        </w:rPr>
      </w:pPr>
    </w:p>
    <w:p w14:paraId="39542D81" w14:textId="77777777" w:rsidR="002420E8" w:rsidRPr="007D5E4F" w:rsidRDefault="002420E8" w:rsidP="00DA2659">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ANTES DE LA EMERGENCIA</w:t>
      </w:r>
    </w:p>
    <w:p w14:paraId="6D627E7C" w14:textId="77777777" w:rsidR="005F340A" w:rsidRPr="007D5E4F" w:rsidRDefault="005F340A" w:rsidP="005F340A">
      <w:pPr>
        <w:pStyle w:val="Sinespaciado"/>
        <w:rPr>
          <w:rStyle w:val="Ttulo2Car"/>
          <w:sz w:val="24"/>
          <w:szCs w:val="24"/>
          <w:lang w:val="es-ES_tradnl"/>
        </w:rPr>
      </w:pPr>
    </w:p>
    <w:p w14:paraId="769B45F7"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Actúen siempre dentro de un espíritu de grupo, será fundamental para el manejo acertado de una emergencia, valoren los aportes de sus compañeros, son la base para evitar decisiones erradas en momentos críticos.</w:t>
      </w:r>
    </w:p>
    <w:p w14:paraId="3DD81CBA"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Asistan y participen activamente en las reuniones de actualización y seguimiento del plan. </w:t>
      </w:r>
    </w:p>
    <w:p w14:paraId="26D2D91F"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Asegúrense que el plan se mantenga actualizado y correctamente implementado.</w:t>
      </w:r>
    </w:p>
    <w:p w14:paraId="01E05408"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Asegúrense del cumplimiento en todo momento de las normas preventivas mínimas de seguridad relacionadas con las principales fuentes de riesgo presentes en las instalaciones.</w:t>
      </w:r>
    </w:p>
    <w:p w14:paraId="16045B40"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Asegúrense de que se mantenga al día el listado de centros de atención con los que la empresa tenga convenios y servicios a donde se puedan remitir pacientes de urgencia. (No olvidar elaborar el Directorio telefónico de emergencias).</w:t>
      </w:r>
    </w:p>
    <w:p w14:paraId="402D5D66" w14:textId="77777777" w:rsidR="002420E8" w:rsidRPr="007D5E4F" w:rsidRDefault="002420E8" w:rsidP="005F340A">
      <w:pPr>
        <w:pStyle w:val="Sinespaciado"/>
        <w:rPr>
          <w:rFonts w:ascii="Arial Narrow" w:hAnsi="Arial Narrow"/>
          <w:sz w:val="24"/>
          <w:szCs w:val="24"/>
        </w:rPr>
      </w:pPr>
    </w:p>
    <w:p w14:paraId="2764F6E9"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lastRenderedPageBreak/>
        <w:t>DURANTE LA EMERGENCIA</w:t>
      </w:r>
    </w:p>
    <w:p w14:paraId="67610EDA" w14:textId="77777777" w:rsidR="005F340A" w:rsidRPr="007D5E4F" w:rsidRDefault="005F340A" w:rsidP="005F340A">
      <w:pPr>
        <w:pStyle w:val="Sinespaciado"/>
        <w:rPr>
          <w:rStyle w:val="Ttulo2Car"/>
          <w:sz w:val="24"/>
          <w:szCs w:val="24"/>
          <w:lang w:val="es-ES_tradnl"/>
        </w:rPr>
      </w:pPr>
    </w:p>
    <w:p w14:paraId="1183A29B"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Una vez notificados por cualquier medio (teléfono, aviso verbal, radio de comunicación, celular, etc.) háganse presentes en el área donde dirigirá la emergencia. (punto de control).</w:t>
      </w:r>
    </w:p>
    <w:p w14:paraId="0201CCE2"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Asegúrense de llamar a los organismos de socorro y autoridades según el tipo de situación; manténgase en contacto con los responsables de estos organismos cuando se hagan presentes y asegúrese que haya alguien disponible para recibirlos y orientarlos, ellos entrarán a tomar el mando de la situación apoyados en la información y colaboración que se les brinde.</w:t>
      </w:r>
    </w:p>
    <w:p w14:paraId="1A1DB2E6"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 partir de la información que se vaya obteniendo o confirmando sobre la situación inicien una evaluación rápida para definir las acciones a seguir dentro de las prioridades tácticas de seguridad humana (con énfasis en el manejo prudente del público), control del siniestro y salvamento de bienes.</w:t>
      </w:r>
    </w:p>
    <w:p w14:paraId="0064EF43"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Hasta donde sea posible asegúrense que se hayan verificado las condiciones de las rutas de salida y acordonen el punto de encuentro antes que se active la evacuación evitando la infiltración de personas ajenas.</w:t>
      </w:r>
    </w:p>
    <w:p w14:paraId="3B3B8F51"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Si deben dar instrucciones adicionales a determinada área apóyese en los sistemas de comunicación existentes, teléfono, radio, celular, desplazamiento de personas </w:t>
      </w:r>
      <w:r w:rsidR="003B118E" w:rsidRPr="007D5E4F">
        <w:rPr>
          <w:rFonts w:ascii="Arial Narrow" w:hAnsi="Arial Narrow" w:cs="Arial"/>
          <w:spacing w:val="-3"/>
          <w:sz w:val="24"/>
          <w:szCs w:val="24"/>
        </w:rPr>
        <w:t>disponibles,</w:t>
      </w:r>
      <w:r w:rsidRPr="007D5E4F">
        <w:rPr>
          <w:rFonts w:ascii="Arial Narrow" w:hAnsi="Arial Narrow" w:cs="Arial"/>
          <w:spacing w:val="-3"/>
          <w:sz w:val="24"/>
          <w:szCs w:val="24"/>
        </w:rPr>
        <w:t xml:space="preserve"> pero siempre evitando al máximo generar pánico.</w:t>
      </w:r>
    </w:p>
    <w:p w14:paraId="76F5F62F"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Estén atentos a recibir los informes de los responsables por los diferentes grupos que vayan entrando en acción, especialmente la brigada y los coordinadores de evacuación sobre posibles personas atrapadas en las instalaciones.</w:t>
      </w:r>
    </w:p>
    <w:p w14:paraId="54F2568B" w14:textId="77777777" w:rsidR="002420E8" w:rsidRPr="007D5E4F" w:rsidRDefault="002420E8" w:rsidP="002420E8">
      <w:pPr>
        <w:pStyle w:val="Prrafodelista"/>
        <w:numPr>
          <w:ilvl w:val="0"/>
          <w:numId w:val="19"/>
        </w:numPr>
        <w:tabs>
          <w:tab w:val="left" w:pos="-1440"/>
          <w:tab w:val="left" w:pos="-709"/>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Una vez definidas y activadas las funciones prioritarias relacionadas con el evento origen de la emergencia dirijan su atención a medidas complementarias de control de factores agravantes como infiltración de personas ajenas, riesgos de saqueo, (si ha sido necesario movilizar bienes al exterior), asonada, actos terroristas, etc. alerte a las autoridades sobre puntos y sitios vulnerables.</w:t>
      </w:r>
    </w:p>
    <w:p w14:paraId="6FEEFADE" w14:textId="77777777" w:rsidR="002420E8" w:rsidRPr="007D5E4F" w:rsidRDefault="002420E8" w:rsidP="002420E8">
      <w:pPr>
        <w:numPr>
          <w:ilvl w:val="12"/>
          <w:numId w:val="0"/>
        </w:numPr>
        <w:tabs>
          <w:tab w:val="left" w:pos="-1440"/>
          <w:tab w:val="left" w:pos="-720"/>
          <w:tab w:val="left" w:pos="0"/>
          <w:tab w:val="left" w:pos="720"/>
          <w:tab w:val="left" w:pos="1843"/>
        </w:tabs>
        <w:spacing w:line="281" w:lineRule="auto"/>
        <w:ind w:left="142" w:hanging="142"/>
        <w:jc w:val="both"/>
        <w:rPr>
          <w:rFonts w:ascii="Arial Narrow" w:hAnsi="Arial Narrow" w:cs="Arial"/>
          <w:b/>
          <w:spacing w:val="-3"/>
          <w:sz w:val="24"/>
          <w:szCs w:val="24"/>
        </w:rPr>
      </w:pPr>
    </w:p>
    <w:p w14:paraId="3E1B17D3" w14:textId="77777777" w:rsidR="002420E8" w:rsidRPr="007D5E4F" w:rsidRDefault="002420E8" w:rsidP="00DA2659">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DESPUES DE LA EMERGENCIA</w:t>
      </w:r>
    </w:p>
    <w:p w14:paraId="306DD930" w14:textId="77777777" w:rsidR="005F340A" w:rsidRPr="007D5E4F" w:rsidRDefault="005F340A" w:rsidP="005F340A">
      <w:pPr>
        <w:pStyle w:val="Sinespaciado"/>
        <w:rPr>
          <w:rStyle w:val="Ttulo2Car"/>
          <w:sz w:val="24"/>
          <w:szCs w:val="24"/>
          <w:lang w:val="es-ES_tradnl"/>
        </w:rPr>
      </w:pPr>
    </w:p>
    <w:p w14:paraId="0131D09F"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Asegúrense que los lugares evacuados han sido revisados si es necesario por personal calificado, antes de dar la orden de regresar a los ocupantes, de autorizar el reingreso y de declarar el fin de la emergencia.</w:t>
      </w:r>
    </w:p>
    <w:p w14:paraId="6F1D107E"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Verifiquen las consecuencias del siniestro, coordinen a través de los responsables de las áreas afectadas o en su defecto del área de mantenimiento los informes de daños y pérdidas para consolidar el informe a las directivas. (En principio deben prohibirse fotos de los daños ocurridos al interior de las instalaciones hasta que no haya instrucciones precisas de jefe de emergencia).</w:t>
      </w:r>
    </w:p>
    <w:p w14:paraId="490E9C79"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lastRenderedPageBreak/>
        <w:t xml:space="preserve">Coordine para las directivas de la empresa un informe sobre los resultados del siniestro, en </w:t>
      </w:r>
      <w:r w:rsidR="003B118E" w:rsidRPr="007D5E4F">
        <w:rPr>
          <w:rFonts w:ascii="Arial Narrow" w:hAnsi="Arial Narrow" w:cs="Arial"/>
          <w:spacing w:val="-3"/>
          <w:sz w:val="24"/>
          <w:szCs w:val="24"/>
        </w:rPr>
        <w:t>cuanto a</w:t>
      </w:r>
      <w:r w:rsidRPr="007D5E4F">
        <w:rPr>
          <w:rFonts w:ascii="Arial Narrow" w:hAnsi="Arial Narrow" w:cs="Arial"/>
          <w:spacing w:val="-3"/>
          <w:sz w:val="24"/>
          <w:szCs w:val="24"/>
        </w:rPr>
        <w:t xml:space="preserve"> víctimas registradas, su atención y estado.</w:t>
      </w:r>
    </w:p>
    <w:p w14:paraId="5095A626"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Si los bienes afectados estaban asegurados, busquen avisar a las compañías aseguradoras y cumplan con todas las normas establecidas por estas compañías para estos casos, (remoción de escombros, presencia de representante de la compañía aseguradora, etc.).</w:t>
      </w:r>
    </w:p>
    <w:p w14:paraId="1813D1A1"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Coordine la adopción de medidas correctivas a partir de lo ocurrido, convierta la crisis en oportunidades de mejorar mirando al futuro.</w:t>
      </w:r>
    </w:p>
    <w:p w14:paraId="4B5DCE73" w14:textId="77777777" w:rsidR="002420E8" w:rsidRPr="007D5E4F" w:rsidRDefault="002420E8" w:rsidP="002420E8">
      <w:pPr>
        <w:pStyle w:val="Ttulo1"/>
        <w:jc w:val="center"/>
        <w:rPr>
          <w:sz w:val="24"/>
          <w:szCs w:val="24"/>
        </w:rPr>
      </w:pPr>
      <w:bookmarkStart w:id="18" w:name="_Toc73697576"/>
      <w:r w:rsidRPr="007D5E4F">
        <w:rPr>
          <w:sz w:val="24"/>
          <w:szCs w:val="24"/>
        </w:rPr>
        <w:t>INSTRUCTIVO PARA RESPONSABLES JEFE DE BRIGADA DE EMERGENCIA</w:t>
      </w:r>
      <w:bookmarkEnd w:id="18"/>
    </w:p>
    <w:p w14:paraId="68C5FE1F" w14:textId="77777777" w:rsidR="002420E8" w:rsidRPr="007D5E4F" w:rsidRDefault="002420E8" w:rsidP="005F340A">
      <w:pPr>
        <w:pStyle w:val="Sinespaciado"/>
        <w:rPr>
          <w:rStyle w:val="Ttulo2Car"/>
          <w:sz w:val="24"/>
          <w:szCs w:val="24"/>
          <w:lang w:val="es-ES_tradnl"/>
        </w:rPr>
      </w:pPr>
    </w:p>
    <w:p w14:paraId="0EB2DE21" w14:textId="77777777" w:rsidR="002420E8" w:rsidRPr="007D5E4F" w:rsidRDefault="002420E8" w:rsidP="00DA2659">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ANTES DE LA EMERGENCIA</w:t>
      </w:r>
    </w:p>
    <w:p w14:paraId="7F005CEB" w14:textId="77777777" w:rsidR="005F340A" w:rsidRPr="007D5E4F" w:rsidRDefault="005F340A" w:rsidP="005F340A">
      <w:pPr>
        <w:pStyle w:val="Sinespaciado"/>
        <w:rPr>
          <w:rStyle w:val="Ttulo2Car"/>
          <w:sz w:val="24"/>
          <w:szCs w:val="24"/>
          <w:lang w:val="es-ES_tradnl"/>
        </w:rPr>
      </w:pPr>
    </w:p>
    <w:p w14:paraId="4BF9A7C5" w14:textId="77777777" w:rsidR="002420E8" w:rsidRPr="007D5E4F" w:rsidRDefault="002420E8" w:rsidP="002420E8">
      <w:pPr>
        <w:pStyle w:val="Prrafodelista"/>
        <w:numPr>
          <w:ilvl w:val="0"/>
          <w:numId w:val="19"/>
        </w:numPr>
        <w:jc w:val="both"/>
        <w:rPr>
          <w:rFonts w:ascii="Arial Narrow" w:hAnsi="Arial Narrow"/>
          <w:sz w:val="24"/>
          <w:szCs w:val="24"/>
        </w:rPr>
      </w:pPr>
      <w:r w:rsidRPr="007D5E4F">
        <w:rPr>
          <w:rFonts w:ascii="Arial Narrow" w:hAnsi="Arial Narrow"/>
          <w:sz w:val="24"/>
          <w:szCs w:val="24"/>
        </w:rPr>
        <w:t>Conozca ampliamente este plan y hágalo conocer de todos los miembros de la brigada.</w:t>
      </w:r>
    </w:p>
    <w:p w14:paraId="43A608E8" w14:textId="77777777" w:rsidR="002420E8" w:rsidRPr="007D5E4F" w:rsidRDefault="002420E8" w:rsidP="002420E8">
      <w:pPr>
        <w:pStyle w:val="Prrafodelista"/>
        <w:numPr>
          <w:ilvl w:val="0"/>
          <w:numId w:val="19"/>
        </w:numPr>
        <w:jc w:val="both"/>
        <w:rPr>
          <w:rFonts w:ascii="Arial Narrow" w:hAnsi="Arial Narrow"/>
          <w:sz w:val="24"/>
          <w:szCs w:val="24"/>
        </w:rPr>
      </w:pPr>
      <w:r w:rsidRPr="007D5E4F">
        <w:rPr>
          <w:rFonts w:ascii="Arial Narrow" w:hAnsi="Arial Narrow"/>
          <w:sz w:val="24"/>
          <w:szCs w:val="24"/>
        </w:rPr>
        <w:t>Asegúrese que se cumpla a cabalidad con los programas de mantenimiento (capacitación y dotación) de la brigada de emergencia.</w:t>
      </w:r>
    </w:p>
    <w:p w14:paraId="53B08C0A" w14:textId="77777777" w:rsidR="002420E8" w:rsidRPr="007D5E4F" w:rsidRDefault="002420E8" w:rsidP="002420E8">
      <w:pPr>
        <w:pStyle w:val="Prrafodelista"/>
        <w:numPr>
          <w:ilvl w:val="0"/>
          <w:numId w:val="19"/>
        </w:numPr>
        <w:jc w:val="both"/>
        <w:rPr>
          <w:rFonts w:ascii="Arial Narrow" w:hAnsi="Arial Narrow"/>
          <w:sz w:val="24"/>
          <w:szCs w:val="24"/>
        </w:rPr>
      </w:pPr>
      <w:r w:rsidRPr="007D5E4F">
        <w:rPr>
          <w:rFonts w:ascii="Arial Narrow" w:hAnsi="Arial Narrow"/>
          <w:sz w:val="24"/>
          <w:szCs w:val="24"/>
        </w:rPr>
        <w:t>Conozca y asegúrese que se mantengan actualizados y disponibles los planos de las instalaciones, incluyendo ubicación de extintores, señales, botiquines, camillas, controles eléctricos, etc., para el caso de los equipos de la brigada, en lo posible los brigadistas mismos deben ser quienes hagan el mantenimiento y verificación de sus propios equipos.</w:t>
      </w:r>
    </w:p>
    <w:p w14:paraId="36F93AB8" w14:textId="77777777" w:rsidR="002420E8" w:rsidRPr="007D5E4F" w:rsidRDefault="002420E8" w:rsidP="002420E8">
      <w:pPr>
        <w:pStyle w:val="Prrafodelista"/>
        <w:numPr>
          <w:ilvl w:val="0"/>
          <w:numId w:val="19"/>
        </w:numPr>
        <w:jc w:val="both"/>
        <w:rPr>
          <w:rFonts w:ascii="Arial Narrow" w:hAnsi="Arial Narrow"/>
          <w:sz w:val="24"/>
          <w:szCs w:val="24"/>
        </w:rPr>
      </w:pPr>
      <w:r w:rsidRPr="007D5E4F">
        <w:rPr>
          <w:rFonts w:ascii="Arial Narrow" w:hAnsi="Arial Narrow"/>
          <w:sz w:val="24"/>
          <w:szCs w:val="24"/>
        </w:rPr>
        <w:t>Como líder de la brigada busque mantener un alto grado de motivación e integración entre todos sus miembros, esto será fundamental en una emergencia.</w:t>
      </w:r>
    </w:p>
    <w:p w14:paraId="124E6B94" w14:textId="77777777" w:rsidR="002420E8" w:rsidRPr="007D5E4F" w:rsidRDefault="002420E8" w:rsidP="002420E8">
      <w:pPr>
        <w:pStyle w:val="Prrafodelista"/>
        <w:numPr>
          <w:ilvl w:val="0"/>
          <w:numId w:val="19"/>
        </w:numPr>
        <w:jc w:val="both"/>
        <w:rPr>
          <w:rFonts w:ascii="Arial Narrow" w:hAnsi="Arial Narrow"/>
          <w:sz w:val="24"/>
          <w:szCs w:val="24"/>
        </w:rPr>
      </w:pPr>
      <w:r w:rsidRPr="007D5E4F">
        <w:rPr>
          <w:rFonts w:ascii="Arial Narrow" w:hAnsi="Arial Narrow"/>
          <w:sz w:val="24"/>
          <w:szCs w:val="24"/>
        </w:rPr>
        <w:t>Participar como invitado a las reuniones del comité de emergencias.</w:t>
      </w:r>
    </w:p>
    <w:p w14:paraId="6581D239" w14:textId="77777777" w:rsidR="002420E8" w:rsidRPr="007D5E4F" w:rsidRDefault="002420E8" w:rsidP="005F340A">
      <w:pPr>
        <w:pStyle w:val="Sinespaciado"/>
        <w:rPr>
          <w:rFonts w:ascii="Arial Narrow" w:hAnsi="Arial Narrow"/>
          <w:snapToGrid w:val="0"/>
          <w:sz w:val="24"/>
          <w:szCs w:val="24"/>
        </w:rPr>
      </w:pPr>
    </w:p>
    <w:p w14:paraId="406ABD28"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DURANTE LA EMERGENCIA</w:t>
      </w:r>
    </w:p>
    <w:p w14:paraId="59E78950" w14:textId="77777777" w:rsidR="005F340A" w:rsidRPr="007D5E4F" w:rsidRDefault="005F340A" w:rsidP="005F340A">
      <w:pPr>
        <w:pStyle w:val="Sinespaciado"/>
        <w:rPr>
          <w:rStyle w:val="Ttulo2Car"/>
          <w:sz w:val="24"/>
          <w:szCs w:val="24"/>
          <w:lang w:val="es-ES_tradnl"/>
        </w:rPr>
      </w:pPr>
    </w:p>
    <w:p w14:paraId="228B9D7A"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Al enterarse por cualquier medio, diríjase al lugar de origen de la emergencia o según la situación al sitio establecido previamente para reunión de la brigada en estos casos.</w:t>
      </w:r>
    </w:p>
    <w:p w14:paraId="61251BDF"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Busque desde allí, si aún no sabe, entérese del lugar y características de la emergencia, para asignar funciones y coordinar la repartición de </w:t>
      </w:r>
      <w:r w:rsidR="003B118E" w:rsidRPr="007D5E4F">
        <w:rPr>
          <w:rFonts w:ascii="Arial Narrow" w:hAnsi="Arial Narrow" w:cs="Arial"/>
          <w:spacing w:val="-3"/>
          <w:sz w:val="24"/>
          <w:szCs w:val="24"/>
        </w:rPr>
        <w:t>dotación; luego</w:t>
      </w:r>
      <w:r w:rsidRPr="007D5E4F">
        <w:rPr>
          <w:rFonts w:ascii="Arial Narrow" w:hAnsi="Arial Narrow" w:cs="Arial"/>
          <w:spacing w:val="-3"/>
          <w:sz w:val="24"/>
          <w:szCs w:val="24"/>
        </w:rPr>
        <w:t xml:space="preserve"> desplácese con la brigada al sitio de la emergencia.</w:t>
      </w:r>
    </w:p>
    <w:p w14:paraId="67AB2FF2"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Una vez presente la Brigada de Emergencia en el sitio, y luego de organizar las acciones de control especializadas que no debe tardar más de tres minutos (uso de extintores, aislamiento del incendio, etc.), si no ha logrado controlar la situación o tiene dudas acerca de posibles peligros (humo incontrolado, riesgo de explosión, atrapamiento, etc.) debe decidir la evacuación inmediata del área (si no se ha hecho ya) y avisar al puesto de mando donde se deben encontrar los </w:t>
      </w:r>
      <w:r w:rsidRPr="007D5E4F">
        <w:rPr>
          <w:rFonts w:ascii="Arial Narrow" w:hAnsi="Arial Narrow" w:cs="Arial"/>
          <w:spacing w:val="-3"/>
          <w:sz w:val="24"/>
          <w:szCs w:val="24"/>
        </w:rPr>
        <w:lastRenderedPageBreak/>
        <w:t>miembros de la brigada de emergencias para que desde allí se active la evacuación preventiva de todas las instalaciones.</w:t>
      </w:r>
    </w:p>
    <w:p w14:paraId="2D5B535F"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Coordine otras acciones relativas a las funciones críticas de emergencia, control del evento, control de factores agravantes, salvamento de bienes, acordonamiento de vías públicas.</w:t>
      </w:r>
    </w:p>
    <w:p w14:paraId="239A320A"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Manténgase en contacto permanente con los coordinadores de otros grupos, coordinadores de evacuación, organismos externos de socorro, empresa de vigilancia, comité de emergencias y actúe bajo la coordinación de este último.</w:t>
      </w:r>
    </w:p>
    <w:p w14:paraId="6D7E6AE5"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Una vez que se hagan presentes los Bomberos, la Defensa Civil o las Autoridades haga la entrega formal de la emergencia a los responsables de estos grupos, pero esté alerta en todo momento para dar apoyo e información ya que de esto depende que se tomen decisiones acertadas.</w:t>
      </w:r>
    </w:p>
    <w:p w14:paraId="25D7B50D"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Convoque nuevamente (si es posible), a los miembros de la brigada que vayan quedando sin funciones para que estén disponibles para otras actividades. </w:t>
      </w:r>
    </w:p>
    <w:p w14:paraId="5F496FE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Asegúrese que puedan ir dejando en un sitio seguro los elementos de dotación ya utilizados o que no se necesiten.</w:t>
      </w:r>
    </w:p>
    <w:p w14:paraId="1F565233" w14:textId="77777777" w:rsidR="002420E8" w:rsidRPr="007D5E4F" w:rsidRDefault="002420E8" w:rsidP="005F340A">
      <w:pPr>
        <w:pStyle w:val="Sinespaciado"/>
        <w:rPr>
          <w:rFonts w:ascii="Arial Narrow" w:hAnsi="Arial Narrow"/>
          <w:snapToGrid w:val="0"/>
          <w:sz w:val="24"/>
          <w:szCs w:val="24"/>
        </w:rPr>
      </w:pPr>
    </w:p>
    <w:p w14:paraId="4D9C363C"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DESPUÉS DE LA EMERGENCIA</w:t>
      </w:r>
    </w:p>
    <w:p w14:paraId="7CD96F1D" w14:textId="77777777" w:rsidR="005F340A" w:rsidRPr="007D5E4F" w:rsidRDefault="005F340A" w:rsidP="005F340A">
      <w:pPr>
        <w:pStyle w:val="Sinespaciado"/>
        <w:rPr>
          <w:rStyle w:val="Ttulo2Car"/>
          <w:sz w:val="24"/>
          <w:szCs w:val="24"/>
          <w:lang w:val="es-ES_tradnl"/>
        </w:rPr>
      </w:pPr>
    </w:p>
    <w:p w14:paraId="3C88AB2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Trabaje en coordinación con la brigada de emergencias y el área de mantenimiento en las actividades de consolidación del Control, verificación de daños, informes a las directivas, compañías aseguradoras, etc.</w:t>
      </w:r>
    </w:p>
    <w:p w14:paraId="621A4471"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Coordine las acciones de reacondicionamiento y reposición de la dotación lo más pronto posible.</w:t>
      </w:r>
    </w:p>
    <w:p w14:paraId="24C07E04"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Tan pronto sea posible reúnase con la Brigada de Emergencia y evalúe la actuación, levante acta de las conclusiones y procure implementar mejoras.</w:t>
      </w:r>
    </w:p>
    <w:p w14:paraId="07AF2690" w14:textId="77777777" w:rsidR="002420E8" w:rsidRPr="007D5E4F" w:rsidRDefault="002420E8" w:rsidP="002420E8">
      <w:pPr>
        <w:pStyle w:val="Ttulo1"/>
        <w:jc w:val="center"/>
        <w:rPr>
          <w:sz w:val="24"/>
          <w:szCs w:val="24"/>
        </w:rPr>
      </w:pPr>
      <w:bookmarkStart w:id="19" w:name="_Toc73697577"/>
      <w:r w:rsidRPr="007D5E4F">
        <w:rPr>
          <w:sz w:val="24"/>
          <w:szCs w:val="24"/>
        </w:rPr>
        <w:t>INSTRUCTIVO PARA BRIGADISTAS</w:t>
      </w:r>
      <w:bookmarkEnd w:id="19"/>
    </w:p>
    <w:p w14:paraId="6567243F" w14:textId="77777777" w:rsidR="002420E8" w:rsidRPr="007D5E4F" w:rsidRDefault="002420E8" w:rsidP="005F340A">
      <w:pPr>
        <w:pStyle w:val="Sinespaciado"/>
        <w:rPr>
          <w:rFonts w:ascii="Arial Narrow" w:hAnsi="Arial Narrow"/>
          <w:sz w:val="24"/>
          <w:szCs w:val="24"/>
        </w:rPr>
      </w:pPr>
    </w:p>
    <w:p w14:paraId="40E67F18"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ANTES DE LA EMERGENCIA</w:t>
      </w:r>
    </w:p>
    <w:p w14:paraId="65A69F5F" w14:textId="77777777" w:rsidR="005F340A" w:rsidRPr="007D5E4F" w:rsidRDefault="005F340A" w:rsidP="005F340A">
      <w:pPr>
        <w:pStyle w:val="Sinespaciado"/>
        <w:rPr>
          <w:rStyle w:val="Ttulo2Car"/>
          <w:sz w:val="24"/>
          <w:szCs w:val="24"/>
          <w:lang w:val="es-ES_tradnl"/>
        </w:rPr>
      </w:pPr>
    </w:p>
    <w:p w14:paraId="443CEFAE"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t>Asista y participe activamente en las capacitaciones, prácticas y entrenamientos que se programen.</w:t>
      </w:r>
    </w:p>
    <w:p w14:paraId="70C3BCD3"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t>Asegúrese que todos los equipos y elementos a su cargo o que puedan ser requeridos en caso de una emergencia estén en buen estado y listos para ser utilizados en cualquier momento, extintores, escaleras, camillas, botiquines con su respectiva dotación.</w:t>
      </w:r>
    </w:p>
    <w:p w14:paraId="202FE9F5"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t>Mantenga una permanente integración con sus compañeros de Brigada de Emergencia estimulando el espíritu de trabajo en equipo y vocación voluntaria en su actividad de Brigadista.</w:t>
      </w:r>
    </w:p>
    <w:p w14:paraId="692F26DB" w14:textId="77777777" w:rsidR="002420E8" w:rsidRPr="007D5E4F" w:rsidRDefault="002420E8" w:rsidP="002420E8">
      <w:pPr>
        <w:numPr>
          <w:ilvl w:val="12"/>
          <w:numId w:val="0"/>
        </w:numPr>
        <w:tabs>
          <w:tab w:val="left" w:pos="-1440"/>
          <w:tab w:val="left" w:pos="-720"/>
          <w:tab w:val="left" w:pos="0"/>
          <w:tab w:val="left" w:pos="720"/>
          <w:tab w:val="left" w:pos="1843"/>
        </w:tabs>
        <w:spacing w:line="281" w:lineRule="auto"/>
        <w:jc w:val="both"/>
        <w:rPr>
          <w:rFonts w:ascii="Arial Narrow" w:hAnsi="Arial Narrow" w:cs="Arial"/>
          <w:b/>
          <w:spacing w:val="-3"/>
          <w:sz w:val="24"/>
          <w:szCs w:val="24"/>
        </w:rPr>
      </w:pPr>
    </w:p>
    <w:p w14:paraId="50F28B01"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DURANTE LA EMERGENCIA</w:t>
      </w:r>
    </w:p>
    <w:p w14:paraId="03CB9157" w14:textId="77777777" w:rsidR="002420E8" w:rsidRPr="007D5E4F" w:rsidRDefault="002420E8" w:rsidP="002420E8">
      <w:pPr>
        <w:pStyle w:val="Prrafodelista"/>
        <w:tabs>
          <w:tab w:val="left" w:pos="-1440"/>
          <w:tab w:val="left" w:pos="-720"/>
          <w:tab w:val="left" w:pos="0"/>
          <w:tab w:val="left" w:pos="720"/>
          <w:tab w:val="left" w:pos="1843"/>
        </w:tabs>
        <w:spacing w:line="281" w:lineRule="auto"/>
        <w:ind w:left="1070"/>
        <w:jc w:val="both"/>
        <w:rPr>
          <w:rFonts w:ascii="Arial Narrow" w:hAnsi="Arial Narrow" w:cs="Arial"/>
          <w:b/>
          <w:spacing w:val="-3"/>
          <w:sz w:val="24"/>
          <w:szCs w:val="24"/>
        </w:rPr>
      </w:pPr>
    </w:p>
    <w:p w14:paraId="33936044" w14:textId="77777777" w:rsidR="002420E8" w:rsidRPr="007D5E4F" w:rsidRDefault="002420E8" w:rsidP="002420E8">
      <w:pPr>
        <w:pStyle w:val="Prrafodelista"/>
        <w:numPr>
          <w:ilvl w:val="0"/>
          <w:numId w:val="27"/>
        </w:numPr>
        <w:tabs>
          <w:tab w:val="left" w:pos="-1440"/>
          <w:tab w:val="left" w:pos="-720"/>
          <w:tab w:val="left" w:pos="0"/>
          <w:tab w:val="left" w:pos="720"/>
          <w:tab w:val="left" w:pos="1843"/>
        </w:tabs>
        <w:spacing w:line="281" w:lineRule="auto"/>
        <w:jc w:val="both"/>
        <w:rPr>
          <w:rFonts w:ascii="Arial Narrow" w:hAnsi="Arial Narrow" w:cs="Arial"/>
          <w:b/>
          <w:spacing w:val="-3"/>
          <w:sz w:val="24"/>
          <w:szCs w:val="24"/>
        </w:rPr>
      </w:pPr>
      <w:r w:rsidRPr="007D5E4F">
        <w:rPr>
          <w:rFonts w:ascii="Arial Narrow" w:hAnsi="Arial Narrow" w:cs="Arial"/>
          <w:b/>
          <w:spacing w:val="-3"/>
          <w:sz w:val="24"/>
          <w:szCs w:val="24"/>
        </w:rPr>
        <w:t>SI ES EN SU ÁREA, PISO O LUGAR:</w:t>
      </w:r>
    </w:p>
    <w:p w14:paraId="37E0EA3E"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Asegúrese que se haya avisado la brigada de emergencias indicando la clase de situación y su ubicación ya que ellos serán el apoyo en las comunicaciones.</w:t>
      </w:r>
    </w:p>
    <w:p w14:paraId="4A8728AF"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En caso de peligro inminente o duda sobre el control de la situación (humo incontrolado, riesgo de explosión, atrapamiento, etc.), verifique la ruta de evacuación y active una evacuación local dando la orden de salir a la gente de su área (aviso verbal), apóyese para esto en los coordinadores de evacuación que haya.</w:t>
      </w:r>
    </w:p>
    <w:p w14:paraId="3E30AB7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Solo luego de esto evalúe la situación e inicie las acciones de respuesta local apoyándose en todas las personas que estén disponibles; una vez que el </w:t>
      </w:r>
      <w:r w:rsidR="003B118E" w:rsidRPr="007D5E4F">
        <w:rPr>
          <w:rFonts w:ascii="Arial Narrow" w:hAnsi="Arial Narrow" w:cs="Arial"/>
          <w:spacing w:val="-3"/>
          <w:sz w:val="24"/>
          <w:szCs w:val="24"/>
        </w:rPr>
        <w:t>JEFE DE</w:t>
      </w:r>
      <w:r w:rsidRPr="007D5E4F">
        <w:rPr>
          <w:rFonts w:ascii="Arial Narrow" w:hAnsi="Arial Narrow" w:cs="Arial"/>
          <w:spacing w:val="-3"/>
          <w:sz w:val="24"/>
          <w:szCs w:val="24"/>
        </w:rPr>
        <w:t xml:space="preserve"> LA BRIGADA se haga presente en el sitio debe seguir sus instrucciones y no obstaculizar su acción.</w:t>
      </w:r>
    </w:p>
    <w:p w14:paraId="6C2E2780" w14:textId="77777777" w:rsidR="00D408D5" w:rsidRPr="007D5E4F" w:rsidRDefault="00D408D5" w:rsidP="002420E8">
      <w:pPr>
        <w:numPr>
          <w:ilvl w:val="12"/>
          <w:numId w:val="0"/>
        </w:numPr>
        <w:tabs>
          <w:tab w:val="left" w:pos="-1440"/>
          <w:tab w:val="left" w:pos="-720"/>
          <w:tab w:val="left" w:pos="0"/>
          <w:tab w:val="left" w:pos="720"/>
          <w:tab w:val="left" w:pos="1843"/>
        </w:tabs>
        <w:spacing w:line="281" w:lineRule="auto"/>
        <w:ind w:hanging="142"/>
        <w:jc w:val="both"/>
        <w:rPr>
          <w:rFonts w:ascii="Arial Narrow" w:hAnsi="Arial Narrow" w:cs="Arial"/>
          <w:spacing w:val="-3"/>
          <w:sz w:val="24"/>
          <w:szCs w:val="24"/>
        </w:rPr>
      </w:pPr>
    </w:p>
    <w:p w14:paraId="41AE59B4" w14:textId="77777777" w:rsidR="002420E8" w:rsidRPr="007D5E4F" w:rsidRDefault="002420E8" w:rsidP="002420E8">
      <w:pPr>
        <w:pStyle w:val="Prrafodelista"/>
        <w:numPr>
          <w:ilvl w:val="0"/>
          <w:numId w:val="27"/>
        </w:numPr>
        <w:tabs>
          <w:tab w:val="left" w:pos="-1440"/>
          <w:tab w:val="left" w:pos="-720"/>
          <w:tab w:val="left" w:pos="0"/>
          <w:tab w:val="left" w:pos="720"/>
          <w:tab w:val="left" w:pos="1843"/>
        </w:tabs>
        <w:spacing w:line="281" w:lineRule="auto"/>
        <w:jc w:val="both"/>
        <w:rPr>
          <w:rFonts w:ascii="Arial Narrow" w:hAnsi="Arial Narrow" w:cs="Arial"/>
          <w:b/>
          <w:spacing w:val="-3"/>
          <w:sz w:val="24"/>
          <w:szCs w:val="24"/>
        </w:rPr>
      </w:pPr>
      <w:r w:rsidRPr="007D5E4F">
        <w:rPr>
          <w:rFonts w:ascii="Arial Narrow" w:hAnsi="Arial Narrow" w:cs="Arial"/>
          <w:b/>
          <w:spacing w:val="-3"/>
          <w:sz w:val="24"/>
          <w:szCs w:val="24"/>
        </w:rPr>
        <w:t>SI ES EN OTRA ÁREA, PISO O LUGAR:</w:t>
      </w:r>
    </w:p>
    <w:p w14:paraId="58B4202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Al escuchar ser avisado por cualquier medio y mientras no reciba otra instrucción diferente, desplácese al sitio establecido para reunión de la Brigada, allí el jefe de la brigada le informará la ubicación y clase de situación, asignará funciones, repartirá dotación y ordenará el desplazamiento al sitio con el fin de apoyar a los BRIGADISTAS del área afectada que deben estar liderando la RESPUESTA LOCAL.</w:t>
      </w:r>
    </w:p>
    <w:p w14:paraId="1141BF1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Trabaje en equipo bajo la dirección del </w:t>
      </w:r>
      <w:proofErr w:type="gramStart"/>
      <w:r w:rsidRPr="007D5E4F">
        <w:rPr>
          <w:rFonts w:ascii="Arial Narrow" w:hAnsi="Arial Narrow" w:cs="Arial"/>
          <w:spacing w:val="-3"/>
          <w:sz w:val="24"/>
          <w:szCs w:val="24"/>
        </w:rPr>
        <w:t>Jefe</w:t>
      </w:r>
      <w:proofErr w:type="gramEnd"/>
      <w:r w:rsidRPr="007D5E4F">
        <w:rPr>
          <w:rFonts w:ascii="Arial Narrow" w:hAnsi="Arial Narrow" w:cs="Arial"/>
          <w:spacing w:val="-3"/>
          <w:sz w:val="24"/>
          <w:szCs w:val="24"/>
        </w:rPr>
        <w:t xml:space="preserve"> de la Brigada o de la estructura responsable dentro de las prioridades tácticas que se establezcan según la situación, aplicando los procedimientos operativos normalizados que se hayan definido y practicado de antemano.  La acción coordinada del grupo es fundamental para lograr el éxito en estos momentos críticos.</w:t>
      </w:r>
    </w:p>
    <w:p w14:paraId="224C0602"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Trabaje con compromiso y </w:t>
      </w:r>
      <w:r w:rsidR="003B118E" w:rsidRPr="007D5E4F">
        <w:rPr>
          <w:rFonts w:ascii="Arial Narrow" w:hAnsi="Arial Narrow" w:cs="Arial"/>
          <w:spacing w:val="-3"/>
          <w:sz w:val="24"/>
          <w:szCs w:val="24"/>
        </w:rPr>
        <w:t>mística,</w:t>
      </w:r>
      <w:r w:rsidRPr="007D5E4F">
        <w:rPr>
          <w:rFonts w:ascii="Arial Narrow" w:hAnsi="Arial Narrow" w:cs="Arial"/>
          <w:spacing w:val="-3"/>
          <w:sz w:val="24"/>
          <w:szCs w:val="24"/>
        </w:rPr>
        <w:t xml:space="preserve"> pero evite riesgos innecesarios y actos que pongan en peligro su integridad más allá de lo prudente.</w:t>
      </w:r>
    </w:p>
    <w:p w14:paraId="598F46DA"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 xml:space="preserve">Notifique a la brigada de emergencias cualquier situación anormal observada. </w:t>
      </w:r>
    </w:p>
    <w:p w14:paraId="689E080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Absténgase de dar declaraciones no autorizadas a los medios de comunicación y de difundir rumores.</w:t>
      </w:r>
    </w:p>
    <w:p w14:paraId="11A64DBC" w14:textId="77777777" w:rsidR="002420E8" w:rsidRPr="007D5E4F" w:rsidRDefault="002420E8" w:rsidP="005F340A">
      <w:pPr>
        <w:pStyle w:val="Sinespaciado"/>
        <w:rPr>
          <w:rFonts w:ascii="Arial Narrow" w:hAnsi="Arial Narrow"/>
          <w:sz w:val="24"/>
          <w:szCs w:val="24"/>
        </w:rPr>
      </w:pPr>
    </w:p>
    <w:p w14:paraId="3400D554"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DESPUES DE LA EMERGENCIA</w:t>
      </w:r>
    </w:p>
    <w:p w14:paraId="1F04BB8E" w14:textId="77777777" w:rsidR="005F340A" w:rsidRPr="007D5E4F" w:rsidRDefault="005F340A" w:rsidP="005F340A">
      <w:pPr>
        <w:pStyle w:val="Sinespaciado"/>
        <w:rPr>
          <w:rStyle w:val="Ttulo2Car"/>
          <w:sz w:val="24"/>
          <w:szCs w:val="24"/>
          <w:lang w:val="es-ES_tradnl"/>
        </w:rPr>
      </w:pPr>
    </w:p>
    <w:p w14:paraId="139BE75E"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t xml:space="preserve">Participe en las actividades de evaluación y consolidación del control de la emergencia, revisión de instalaciones, ventilación de áreas, clausura de ventanas rotas o huecos en techos o </w:t>
      </w:r>
      <w:r w:rsidR="00D408D5" w:rsidRPr="007D5E4F">
        <w:rPr>
          <w:rFonts w:ascii="Arial Narrow" w:hAnsi="Arial Narrow" w:cs="Arial"/>
          <w:spacing w:val="-3"/>
          <w:sz w:val="24"/>
          <w:szCs w:val="24"/>
        </w:rPr>
        <w:t>paredes CON CINTA DE SEÑALIZACIÓ</w:t>
      </w:r>
      <w:r w:rsidRPr="007D5E4F">
        <w:rPr>
          <w:rFonts w:ascii="Arial Narrow" w:hAnsi="Arial Narrow" w:cs="Arial"/>
          <w:spacing w:val="-3"/>
          <w:sz w:val="24"/>
          <w:szCs w:val="24"/>
        </w:rPr>
        <w:t>N, etc.</w:t>
      </w:r>
    </w:p>
    <w:p w14:paraId="5F07BE23"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lastRenderedPageBreak/>
        <w:t>Participe en el restablecimiento de las protecciones y recursos de las áreas afectadas (recarga de extintores, arreglo de gabinetes, reposición de los Botiquines y elementos a su cargo).</w:t>
      </w:r>
    </w:p>
    <w:p w14:paraId="47163F5F" w14:textId="77777777" w:rsidR="002420E8" w:rsidRPr="007D5E4F" w:rsidRDefault="002420E8" w:rsidP="002420E8">
      <w:pPr>
        <w:pStyle w:val="Prrafodelista"/>
        <w:numPr>
          <w:ilvl w:val="0"/>
          <w:numId w:val="19"/>
        </w:numPr>
        <w:tabs>
          <w:tab w:val="left" w:pos="-1440"/>
          <w:tab w:val="left" w:pos="-720"/>
          <w:tab w:val="left" w:pos="0"/>
          <w:tab w:val="left" w:pos="720"/>
          <w:tab w:val="left" w:pos="1843"/>
        </w:tabs>
        <w:spacing w:after="0" w:line="281" w:lineRule="auto"/>
        <w:jc w:val="both"/>
        <w:rPr>
          <w:rFonts w:ascii="Arial Narrow" w:hAnsi="Arial Narrow" w:cs="Arial"/>
          <w:b/>
          <w:spacing w:val="-3"/>
          <w:sz w:val="24"/>
          <w:szCs w:val="24"/>
        </w:rPr>
      </w:pPr>
      <w:r w:rsidRPr="007D5E4F">
        <w:rPr>
          <w:rFonts w:ascii="Arial Narrow" w:hAnsi="Arial Narrow" w:cs="Arial"/>
          <w:spacing w:val="-3"/>
          <w:sz w:val="24"/>
          <w:szCs w:val="24"/>
        </w:rPr>
        <w:t>Asegúrese que todos los elementos y equipos a su cargo utilizados durante la emergencia queden en óptimas condiciones para ser utilizados en cualquier momento.</w:t>
      </w:r>
    </w:p>
    <w:p w14:paraId="3B8A069D" w14:textId="77777777" w:rsidR="002420E8" w:rsidRPr="007D5E4F" w:rsidRDefault="002420E8" w:rsidP="002420E8">
      <w:pPr>
        <w:pStyle w:val="Ttulo1"/>
        <w:jc w:val="center"/>
        <w:rPr>
          <w:sz w:val="24"/>
          <w:szCs w:val="24"/>
        </w:rPr>
      </w:pPr>
      <w:bookmarkStart w:id="20" w:name="_Toc73697578"/>
      <w:r w:rsidRPr="007D5E4F">
        <w:rPr>
          <w:sz w:val="24"/>
          <w:szCs w:val="24"/>
        </w:rPr>
        <w:t>INSTRUCTIVO PARA EL GRUPO DE EVACUACIÓN</w:t>
      </w:r>
      <w:bookmarkEnd w:id="20"/>
    </w:p>
    <w:p w14:paraId="392C8C7A" w14:textId="77777777" w:rsidR="002420E8" w:rsidRPr="007D5E4F" w:rsidRDefault="002420E8" w:rsidP="005F340A">
      <w:pPr>
        <w:pStyle w:val="Sinespaciado"/>
        <w:rPr>
          <w:rFonts w:ascii="Arial Narrow" w:hAnsi="Arial Narrow"/>
          <w:sz w:val="24"/>
          <w:szCs w:val="24"/>
        </w:rPr>
      </w:pPr>
    </w:p>
    <w:p w14:paraId="7D15FD2F" w14:textId="77777777" w:rsidR="002420E8" w:rsidRPr="007D5E4F" w:rsidRDefault="002420E8" w:rsidP="005F340A">
      <w:pPr>
        <w:pStyle w:val="Sinespaciado"/>
        <w:rPr>
          <w:rFonts w:ascii="Arial Narrow" w:eastAsiaTheme="majorEastAsia" w:hAnsi="Arial Narrow"/>
          <w:b/>
          <w:sz w:val="24"/>
          <w:szCs w:val="24"/>
        </w:rPr>
      </w:pPr>
      <w:r w:rsidRPr="007D5E4F">
        <w:rPr>
          <w:rFonts w:ascii="Arial Narrow" w:eastAsiaTheme="majorEastAsia" w:hAnsi="Arial Narrow"/>
          <w:b/>
          <w:sz w:val="24"/>
          <w:szCs w:val="24"/>
        </w:rPr>
        <w:t>ANTES DE LA EMERGENCIA</w:t>
      </w:r>
    </w:p>
    <w:p w14:paraId="4F9EDE3F" w14:textId="77777777" w:rsidR="005F340A" w:rsidRPr="007D5E4F" w:rsidRDefault="005F340A" w:rsidP="005F340A">
      <w:pPr>
        <w:pStyle w:val="Sinespaciado"/>
        <w:rPr>
          <w:rStyle w:val="Ttulo2Car"/>
          <w:sz w:val="24"/>
          <w:szCs w:val="24"/>
          <w:lang w:val="es-ES_tradnl"/>
        </w:rPr>
      </w:pPr>
    </w:p>
    <w:p w14:paraId="1CC0FF90"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Asegúrese de conocer las rutas de salida y la ubicación de los diversos recursos.</w:t>
      </w:r>
    </w:p>
    <w:p w14:paraId="331907A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Mantenga una lista lo más actualizada posible y a la mano de las personas en su área, piso o lugar.</w:t>
      </w:r>
    </w:p>
    <w:p w14:paraId="6246C743"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Verifique las condiciones de evacuación y riesgo de su área, piso o lugar.</w:t>
      </w:r>
    </w:p>
    <w:p w14:paraId="50574761"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Participe activamente en las prácticas y simulacros.</w:t>
      </w:r>
    </w:p>
    <w:p w14:paraId="3F5A3F9C"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Oriente a las personas nuevas de su área sobre el plan de emergencias.</w:t>
      </w:r>
    </w:p>
    <w:p w14:paraId="044728AE" w14:textId="77777777" w:rsidR="002420E8" w:rsidRPr="007D5E4F" w:rsidRDefault="002420E8" w:rsidP="005F340A">
      <w:pPr>
        <w:pStyle w:val="Sinespaciado"/>
        <w:rPr>
          <w:rFonts w:ascii="Arial Narrow" w:hAnsi="Arial Narrow"/>
          <w:sz w:val="24"/>
          <w:szCs w:val="24"/>
        </w:rPr>
      </w:pPr>
    </w:p>
    <w:p w14:paraId="38F048FE" w14:textId="77777777" w:rsidR="002420E8" w:rsidRPr="007D5E4F" w:rsidRDefault="002420E8" w:rsidP="005F340A">
      <w:pPr>
        <w:pStyle w:val="Sinespaciado"/>
        <w:rPr>
          <w:rFonts w:ascii="Arial Narrow" w:eastAsiaTheme="majorEastAsia" w:hAnsi="Arial Narrow"/>
          <w:bCs/>
          <w:sz w:val="24"/>
          <w:szCs w:val="24"/>
        </w:rPr>
      </w:pPr>
      <w:r w:rsidRPr="007D5E4F">
        <w:rPr>
          <w:rFonts w:ascii="Arial Narrow" w:eastAsiaTheme="majorEastAsia" w:hAnsi="Arial Narrow"/>
          <w:b/>
          <w:sz w:val="24"/>
          <w:szCs w:val="24"/>
        </w:rPr>
        <w:t>DURANTE LA EMERGENCIA</w:t>
      </w:r>
    </w:p>
    <w:p w14:paraId="752D116F" w14:textId="77777777" w:rsidR="002420E8" w:rsidRPr="007D5E4F" w:rsidRDefault="002420E8" w:rsidP="002420E8">
      <w:pPr>
        <w:pStyle w:val="Prrafodelista"/>
        <w:ind w:left="1070"/>
        <w:rPr>
          <w:rFonts w:ascii="Arial Narrow" w:hAnsi="Arial Narrow"/>
          <w:b/>
          <w:sz w:val="24"/>
          <w:szCs w:val="24"/>
        </w:rPr>
      </w:pPr>
    </w:p>
    <w:p w14:paraId="5D02D55F" w14:textId="77777777" w:rsidR="002420E8" w:rsidRPr="007D5E4F" w:rsidRDefault="002420E8" w:rsidP="002420E8">
      <w:pPr>
        <w:pStyle w:val="Prrafodelista"/>
        <w:numPr>
          <w:ilvl w:val="0"/>
          <w:numId w:val="28"/>
        </w:numPr>
        <w:spacing w:line="281" w:lineRule="auto"/>
        <w:ind w:left="644"/>
        <w:jc w:val="both"/>
        <w:rPr>
          <w:rFonts w:ascii="Arial Narrow" w:hAnsi="Arial Narrow" w:cs="Arial"/>
          <w:b/>
          <w:sz w:val="24"/>
          <w:szCs w:val="24"/>
        </w:rPr>
      </w:pPr>
      <w:r w:rsidRPr="007D5E4F">
        <w:rPr>
          <w:rFonts w:ascii="Arial Narrow" w:hAnsi="Arial Narrow" w:cs="Arial"/>
          <w:b/>
          <w:sz w:val="24"/>
          <w:szCs w:val="24"/>
        </w:rPr>
        <w:t>SI ES EN SU ÁREA, PISO O LUGAR.</w:t>
      </w:r>
    </w:p>
    <w:p w14:paraId="50C075B4"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Asegúrese del aviso a la brigada de emergencias, nunca intente actuar sin haber avisado antes por lo menos a alguien de su área.</w:t>
      </w:r>
    </w:p>
    <w:p w14:paraId="02704C37" w14:textId="77777777" w:rsidR="002420E8" w:rsidRPr="007D5E4F" w:rsidRDefault="002420E8" w:rsidP="002420E8">
      <w:pPr>
        <w:pStyle w:val="Prrafodelista"/>
        <w:numPr>
          <w:ilvl w:val="0"/>
          <w:numId w:val="1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Haga una evaluación rápida de la situación e inicie las acciones de control a nivel local. En caso de peligro inminente o duda sobre el control de la situación, evalúe rápidamente la seguridad de la ruta de evacuación y dé la orden de salir.</w:t>
      </w:r>
    </w:p>
    <w:p w14:paraId="29289AF2" w14:textId="77777777" w:rsidR="002420E8" w:rsidRPr="007D5E4F" w:rsidRDefault="002420E8" w:rsidP="002420E8">
      <w:pPr>
        <w:pStyle w:val="Prrafodelista"/>
        <w:tabs>
          <w:tab w:val="left" w:pos="-1440"/>
          <w:tab w:val="left" w:pos="-720"/>
        </w:tabs>
        <w:spacing w:line="281" w:lineRule="auto"/>
        <w:ind w:left="1353"/>
        <w:jc w:val="both"/>
        <w:rPr>
          <w:rFonts w:ascii="Arial Narrow" w:hAnsi="Arial Narrow" w:cs="Arial"/>
          <w:spacing w:val="-3"/>
          <w:sz w:val="24"/>
          <w:szCs w:val="24"/>
        </w:rPr>
      </w:pPr>
    </w:p>
    <w:p w14:paraId="15CCFBE7" w14:textId="77777777" w:rsidR="002420E8" w:rsidRPr="007D5E4F" w:rsidRDefault="002420E8" w:rsidP="002420E8">
      <w:pPr>
        <w:pStyle w:val="Prrafodelista"/>
        <w:numPr>
          <w:ilvl w:val="0"/>
          <w:numId w:val="28"/>
        </w:numPr>
        <w:spacing w:line="281" w:lineRule="auto"/>
        <w:ind w:left="644"/>
        <w:jc w:val="both"/>
        <w:rPr>
          <w:rFonts w:ascii="Arial Narrow" w:hAnsi="Arial Narrow" w:cs="Arial"/>
          <w:b/>
          <w:sz w:val="24"/>
          <w:szCs w:val="24"/>
        </w:rPr>
      </w:pPr>
      <w:r w:rsidRPr="007D5E4F">
        <w:rPr>
          <w:rFonts w:ascii="Arial Narrow" w:hAnsi="Arial Narrow" w:cs="Arial"/>
          <w:b/>
          <w:sz w:val="24"/>
          <w:szCs w:val="24"/>
        </w:rPr>
        <w:t>SI ES EN OTRA ÁREA</w:t>
      </w:r>
    </w:p>
    <w:p w14:paraId="73E88A0E" w14:textId="77777777" w:rsidR="002420E8" w:rsidRPr="007D5E4F" w:rsidRDefault="002420E8" w:rsidP="002420E8">
      <w:pPr>
        <w:pStyle w:val="Prrafodelista"/>
        <w:spacing w:line="281" w:lineRule="auto"/>
        <w:ind w:left="786"/>
        <w:jc w:val="both"/>
        <w:rPr>
          <w:rFonts w:ascii="Arial Narrow" w:hAnsi="Arial Narrow" w:cs="Arial"/>
          <w:b/>
          <w:sz w:val="24"/>
          <w:szCs w:val="24"/>
        </w:rPr>
      </w:pPr>
      <w:r w:rsidRPr="007D5E4F">
        <w:rPr>
          <w:rFonts w:ascii="Arial Narrow" w:hAnsi="Arial Narrow" w:cs="Arial"/>
          <w:spacing w:val="-3"/>
          <w:sz w:val="24"/>
          <w:szCs w:val="24"/>
        </w:rPr>
        <w:t>Al ser notificado por cualquier medio suspenda actividades, recoja sus objetos personales y desconecte aparatos eléctricos, asegure líquidos inflamables o fuentes de calor si las está utilizando e inicie el aviso de la preparación para salir.</w:t>
      </w:r>
    </w:p>
    <w:p w14:paraId="3B0543AE" w14:textId="77777777" w:rsidR="002420E8" w:rsidRPr="007D5E4F" w:rsidRDefault="002420E8" w:rsidP="005F340A">
      <w:pPr>
        <w:pStyle w:val="Sinespaciado"/>
        <w:rPr>
          <w:rFonts w:ascii="Arial Narrow" w:hAnsi="Arial Narrow"/>
          <w:sz w:val="24"/>
          <w:szCs w:val="24"/>
        </w:rPr>
      </w:pPr>
    </w:p>
    <w:p w14:paraId="54024925" w14:textId="77777777" w:rsidR="002420E8" w:rsidRPr="007D5E4F" w:rsidRDefault="002420E8" w:rsidP="002420E8">
      <w:pPr>
        <w:pStyle w:val="Prrafodelista"/>
        <w:numPr>
          <w:ilvl w:val="1"/>
          <w:numId w:val="28"/>
        </w:numPr>
        <w:spacing w:line="281" w:lineRule="auto"/>
        <w:ind w:left="1070"/>
        <w:jc w:val="both"/>
        <w:rPr>
          <w:rFonts w:ascii="Arial Narrow" w:hAnsi="Arial Narrow" w:cs="Arial"/>
          <w:b/>
          <w:sz w:val="24"/>
          <w:szCs w:val="24"/>
        </w:rPr>
      </w:pPr>
      <w:r w:rsidRPr="007D5E4F">
        <w:rPr>
          <w:rFonts w:ascii="Arial Narrow" w:hAnsi="Arial Narrow" w:cs="Arial"/>
          <w:b/>
          <w:sz w:val="24"/>
          <w:szCs w:val="24"/>
        </w:rPr>
        <w:t>EN LA PREPARACIÓN PARA SALIR</w:t>
      </w:r>
    </w:p>
    <w:p w14:paraId="76BCEF99" w14:textId="77777777" w:rsidR="002420E8" w:rsidRPr="007D5E4F" w:rsidRDefault="002420E8" w:rsidP="002420E8">
      <w:pPr>
        <w:pStyle w:val="Prrafodelista"/>
        <w:numPr>
          <w:ilvl w:val="0"/>
          <w:numId w:val="2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Colóquese el distintivo de dotación para caso de emergencias, repase rápidamente la información sobre los ocupantes de su área, apóyese para esto en el listado que debe mantener actualizado y a la mano.</w:t>
      </w:r>
    </w:p>
    <w:p w14:paraId="4940B4A5" w14:textId="77777777" w:rsidR="002420E8" w:rsidRPr="007D5E4F" w:rsidRDefault="002420E8" w:rsidP="002420E8">
      <w:pPr>
        <w:pStyle w:val="Prrafodelista"/>
        <w:numPr>
          <w:ilvl w:val="0"/>
          <w:numId w:val="2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lastRenderedPageBreak/>
        <w:t>Incite a su gente a suspender actividades y a prepararse para salir, recuérdeles por donde es la salida y el punto de reunión final, asegúrese que todos los de su área se enteraron de la indicación de salir.</w:t>
      </w:r>
    </w:p>
    <w:p w14:paraId="525F05B7" w14:textId="77777777" w:rsidR="002420E8" w:rsidRPr="007D5E4F" w:rsidRDefault="002420E8" w:rsidP="002420E8">
      <w:pPr>
        <w:pStyle w:val="Prrafodelista"/>
        <w:numPr>
          <w:ilvl w:val="0"/>
          <w:numId w:val="29"/>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Si al enterarse de la emergencia no está en el área asignada, no intente regresar.</w:t>
      </w:r>
    </w:p>
    <w:p w14:paraId="226B2D47" w14:textId="77777777" w:rsidR="002420E8" w:rsidRPr="007D5E4F" w:rsidRDefault="002420E8" w:rsidP="005F340A">
      <w:pPr>
        <w:pStyle w:val="Sinespaciado"/>
        <w:rPr>
          <w:rFonts w:ascii="Arial Narrow" w:hAnsi="Arial Narrow"/>
          <w:sz w:val="24"/>
          <w:szCs w:val="24"/>
        </w:rPr>
      </w:pPr>
    </w:p>
    <w:p w14:paraId="04B4B093" w14:textId="77777777" w:rsidR="002420E8" w:rsidRPr="007D5E4F" w:rsidRDefault="002420E8" w:rsidP="002420E8">
      <w:pPr>
        <w:pStyle w:val="Prrafodelista"/>
        <w:numPr>
          <w:ilvl w:val="1"/>
          <w:numId w:val="28"/>
        </w:numPr>
        <w:spacing w:line="281" w:lineRule="auto"/>
        <w:ind w:left="1070"/>
        <w:jc w:val="both"/>
        <w:rPr>
          <w:rFonts w:ascii="Arial Narrow" w:hAnsi="Arial Narrow" w:cs="Arial"/>
          <w:b/>
          <w:sz w:val="24"/>
          <w:szCs w:val="24"/>
        </w:rPr>
      </w:pPr>
      <w:r w:rsidRPr="007D5E4F">
        <w:rPr>
          <w:rFonts w:ascii="Arial Narrow" w:hAnsi="Arial Narrow" w:cs="Arial"/>
          <w:b/>
          <w:sz w:val="24"/>
          <w:szCs w:val="24"/>
        </w:rPr>
        <w:t>EN LA SALIDA</w:t>
      </w:r>
    </w:p>
    <w:p w14:paraId="22E69839" w14:textId="77777777" w:rsidR="002420E8" w:rsidRPr="007D5E4F" w:rsidRDefault="002420E8" w:rsidP="002420E8">
      <w:pPr>
        <w:pStyle w:val="Prrafodelista"/>
        <w:numPr>
          <w:ilvl w:val="0"/>
          <w:numId w:val="30"/>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Inicie la salida cuando a partir de la información que se vaya obteniendo o confirmando se determine que existe peligro inminente.</w:t>
      </w:r>
    </w:p>
    <w:p w14:paraId="036A8B9E" w14:textId="77777777" w:rsidR="002420E8" w:rsidRPr="007D5E4F" w:rsidRDefault="002420E8" w:rsidP="002420E8">
      <w:pPr>
        <w:pStyle w:val="Prrafodelista"/>
        <w:numPr>
          <w:ilvl w:val="0"/>
          <w:numId w:val="30"/>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Verifique que todos salgan, inspeccione rápidamente baños, cafeterías, cuartos aislados, etc., salga y cierre la puerta sin seguro detrás de usted.</w:t>
      </w:r>
    </w:p>
    <w:p w14:paraId="297AD5C3" w14:textId="77777777" w:rsidR="002420E8" w:rsidRPr="007D5E4F" w:rsidRDefault="002420E8" w:rsidP="002420E8">
      <w:pPr>
        <w:pStyle w:val="Prrafodelista"/>
        <w:numPr>
          <w:ilvl w:val="0"/>
          <w:numId w:val="30"/>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En todo caso si alguien se niega a salir no se quede, salga con el grupo, hasta donde sea posible evite que la gente se regrese.</w:t>
      </w:r>
    </w:p>
    <w:p w14:paraId="68675781" w14:textId="77777777" w:rsidR="002420E8" w:rsidRPr="007D5E4F" w:rsidRDefault="002420E8" w:rsidP="002420E8">
      <w:pPr>
        <w:pStyle w:val="Prrafodelista"/>
        <w:numPr>
          <w:ilvl w:val="0"/>
          <w:numId w:val="30"/>
        </w:numPr>
        <w:tabs>
          <w:tab w:val="left" w:pos="-1440"/>
          <w:tab w:val="left" w:pos="-720"/>
        </w:tabs>
        <w:spacing w:after="0" w:line="281" w:lineRule="auto"/>
        <w:jc w:val="both"/>
        <w:rPr>
          <w:rFonts w:ascii="Arial Narrow" w:hAnsi="Arial Narrow" w:cs="Arial"/>
          <w:spacing w:val="-3"/>
          <w:sz w:val="24"/>
          <w:szCs w:val="24"/>
        </w:rPr>
      </w:pPr>
      <w:r w:rsidRPr="007D5E4F">
        <w:rPr>
          <w:rFonts w:ascii="Arial Narrow" w:hAnsi="Arial Narrow" w:cs="Arial"/>
          <w:spacing w:val="-3"/>
          <w:sz w:val="24"/>
          <w:szCs w:val="24"/>
        </w:rPr>
        <w:t>Asegúrese que se ayude a quienes lo necesiten, personas de edad, mujeres embarazadas, desmayados, lesionados, visitantes, personas con tacones.</w:t>
      </w:r>
    </w:p>
    <w:p w14:paraId="5F94DC82" w14:textId="77777777" w:rsidR="002420E8" w:rsidRPr="007D5E4F" w:rsidRDefault="00C37A9B" w:rsidP="002420E8">
      <w:pPr>
        <w:pStyle w:val="Ttulo1"/>
        <w:jc w:val="center"/>
        <w:rPr>
          <w:sz w:val="24"/>
          <w:szCs w:val="24"/>
        </w:rPr>
      </w:pPr>
      <w:bookmarkStart w:id="21" w:name="_Toc73697579"/>
      <w:r w:rsidRPr="007D5E4F">
        <w:rPr>
          <w:sz w:val="24"/>
          <w:szCs w:val="24"/>
        </w:rPr>
        <w:t>D</w:t>
      </w:r>
      <w:r w:rsidR="002420E8" w:rsidRPr="007D5E4F">
        <w:rPr>
          <w:sz w:val="24"/>
          <w:szCs w:val="24"/>
        </w:rPr>
        <w:t>I</w:t>
      </w:r>
      <w:r w:rsidRPr="007D5E4F">
        <w:rPr>
          <w:sz w:val="24"/>
          <w:szCs w:val="24"/>
        </w:rPr>
        <w:t>RECTORIO</w:t>
      </w:r>
      <w:r w:rsidR="002420E8" w:rsidRPr="007D5E4F">
        <w:rPr>
          <w:sz w:val="24"/>
          <w:szCs w:val="24"/>
        </w:rPr>
        <w:t xml:space="preserve"> DE EMERGENCIAS A NIVEL NACIONAL</w:t>
      </w:r>
      <w:bookmarkEnd w:id="21"/>
    </w:p>
    <w:p w14:paraId="6CDC4F99" w14:textId="77777777" w:rsidR="002420E8" w:rsidRPr="007D5E4F" w:rsidRDefault="002420E8" w:rsidP="005F340A">
      <w:pPr>
        <w:pStyle w:val="Sinespaciado"/>
        <w:rPr>
          <w:rFonts w:ascii="Arial Narrow" w:hAnsi="Arial Narrow"/>
          <w:sz w:val="24"/>
          <w:szCs w:val="24"/>
        </w:rPr>
      </w:pPr>
    </w:p>
    <w:tbl>
      <w:tblPr>
        <w:tblStyle w:val="Tablaconcuadrcula"/>
        <w:tblW w:w="0" w:type="auto"/>
        <w:tblInd w:w="626" w:type="dxa"/>
        <w:tblLook w:val="04A0" w:firstRow="1" w:lastRow="0" w:firstColumn="1" w:lastColumn="0" w:noHBand="0" w:noVBand="1"/>
      </w:tblPr>
      <w:tblGrid>
        <w:gridCol w:w="3854"/>
        <w:gridCol w:w="3760"/>
      </w:tblGrid>
      <w:tr w:rsidR="002420E8" w:rsidRPr="007D5E4F" w14:paraId="76279044" w14:textId="77777777" w:rsidTr="000B2157">
        <w:tc>
          <w:tcPr>
            <w:tcW w:w="761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AE6A1C2"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NUMERO INTEGRAL DE SEGURIDAD Y EMERGENCIAS</w:t>
            </w:r>
          </w:p>
          <w:p w14:paraId="5CD86F02" w14:textId="77777777" w:rsidR="002420E8" w:rsidRPr="007D5E4F" w:rsidRDefault="002420E8" w:rsidP="000B2157">
            <w:pPr>
              <w:jc w:val="center"/>
              <w:rPr>
                <w:rFonts w:ascii="Arial Narrow" w:hAnsi="Arial Narrow"/>
                <w:sz w:val="24"/>
                <w:szCs w:val="24"/>
              </w:rPr>
            </w:pPr>
            <w:r w:rsidRPr="007D5E4F">
              <w:rPr>
                <w:rFonts w:ascii="Arial Narrow" w:hAnsi="Arial Narrow"/>
                <w:b/>
                <w:sz w:val="24"/>
                <w:szCs w:val="24"/>
                <w:shd w:val="clear" w:color="auto" w:fill="B8CCE4" w:themeFill="accent1" w:themeFillTint="66"/>
              </w:rPr>
              <w:t>123</w:t>
            </w:r>
          </w:p>
        </w:tc>
      </w:tr>
      <w:tr w:rsidR="002420E8" w:rsidRPr="007D5E4F" w14:paraId="63117D18" w14:textId="77777777" w:rsidTr="000B2157">
        <w:tc>
          <w:tcPr>
            <w:tcW w:w="3854" w:type="dxa"/>
            <w:tcBorders>
              <w:top w:val="single" w:sz="4" w:space="0" w:color="auto"/>
              <w:left w:val="single" w:sz="4" w:space="0" w:color="auto"/>
              <w:bottom w:val="single" w:sz="4" w:space="0" w:color="auto"/>
              <w:right w:val="single" w:sz="4" w:space="0" w:color="auto"/>
            </w:tcBorders>
            <w:hideMark/>
          </w:tcPr>
          <w:p w14:paraId="66D67A29" w14:textId="77777777" w:rsidR="002420E8" w:rsidRPr="007D5E4F" w:rsidRDefault="002420E8" w:rsidP="000B2157">
            <w:pPr>
              <w:jc w:val="center"/>
              <w:rPr>
                <w:rFonts w:ascii="Arial Narrow" w:hAnsi="Arial Narrow"/>
                <w:b/>
                <w:sz w:val="24"/>
                <w:szCs w:val="24"/>
              </w:rPr>
            </w:pPr>
            <w:r w:rsidRPr="007D5E4F">
              <w:rPr>
                <w:rFonts w:ascii="Arial Narrow" w:hAnsi="Arial Narrow"/>
                <w:b/>
                <w:sz w:val="24"/>
                <w:szCs w:val="24"/>
              </w:rPr>
              <w:t>BOMBEROS</w:t>
            </w:r>
          </w:p>
          <w:p w14:paraId="4D1961AB"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sz w:val="24"/>
                <w:szCs w:val="24"/>
              </w:rPr>
              <w:t>119</w:t>
            </w:r>
          </w:p>
        </w:tc>
        <w:tc>
          <w:tcPr>
            <w:tcW w:w="3760" w:type="dxa"/>
            <w:tcBorders>
              <w:top w:val="single" w:sz="4" w:space="0" w:color="auto"/>
              <w:left w:val="single" w:sz="4" w:space="0" w:color="auto"/>
              <w:bottom w:val="single" w:sz="4" w:space="0" w:color="auto"/>
              <w:right w:val="single" w:sz="4" w:space="0" w:color="auto"/>
            </w:tcBorders>
            <w:hideMark/>
          </w:tcPr>
          <w:p w14:paraId="61C4B0BD"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DEFENSA CIVIL</w:t>
            </w:r>
          </w:p>
          <w:p w14:paraId="51BD37C6"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144</w:t>
            </w:r>
          </w:p>
        </w:tc>
      </w:tr>
      <w:tr w:rsidR="002420E8" w:rsidRPr="007D5E4F" w14:paraId="1E7408F8" w14:textId="77777777" w:rsidTr="000B2157">
        <w:tc>
          <w:tcPr>
            <w:tcW w:w="3854" w:type="dxa"/>
            <w:tcBorders>
              <w:top w:val="single" w:sz="4" w:space="0" w:color="auto"/>
              <w:left w:val="single" w:sz="4" w:space="0" w:color="auto"/>
              <w:bottom w:val="single" w:sz="4" w:space="0" w:color="auto"/>
              <w:right w:val="single" w:sz="4" w:space="0" w:color="auto"/>
            </w:tcBorders>
            <w:hideMark/>
          </w:tcPr>
          <w:p w14:paraId="30F8FD94"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CRUZ ROJA</w:t>
            </w:r>
          </w:p>
          <w:p w14:paraId="5B24D3E8"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132</w:t>
            </w:r>
          </w:p>
        </w:tc>
        <w:tc>
          <w:tcPr>
            <w:tcW w:w="3760" w:type="dxa"/>
            <w:tcBorders>
              <w:top w:val="single" w:sz="4" w:space="0" w:color="auto"/>
              <w:left w:val="single" w:sz="4" w:space="0" w:color="auto"/>
              <w:bottom w:val="single" w:sz="4" w:space="0" w:color="auto"/>
              <w:right w:val="single" w:sz="4" w:space="0" w:color="auto"/>
            </w:tcBorders>
            <w:hideMark/>
          </w:tcPr>
          <w:p w14:paraId="2EE24D83"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AMBULANCIAS</w:t>
            </w:r>
          </w:p>
          <w:p w14:paraId="3AC47973"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125</w:t>
            </w:r>
          </w:p>
        </w:tc>
      </w:tr>
      <w:tr w:rsidR="002420E8" w:rsidRPr="007D5E4F" w14:paraId="6335D127" w14:textId="77777777" w:rsidTr="000B2157">
        <w:tc>
          <w:tcPr>
            <w:tcW w:w="3854" w:type="dxa"/>
            <w:tcBorders>
              <w:top w:val="single" w:sz="4" w:space="0" w:color="auto"/>
              <w:left w:val="single" w:sz="4" w:space="0" w:color="auto"/>
              <w:bottom w:val="single" w:sz="4" w:space="0" w:color="auto"/>
              <w:right w:val="single" w:sz="4" w:space="0" w:color="auto"/>
            </w:tcBorders>
            <w:hideMark/>
          </w:tcPr>
          <w:p w14:paraId="6488E3EA"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ATENCIÓN A DESASTRES</w:t>
            </w:r>
          </w:p>
          <w:p w14:paraId="729C6F55"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111</w:t>
            </w:r>
          </w:p>
        </w:tc>
        <w:tc>
          <w:tcPr>
            <w:tcW w:w="3760" w:type="dxa"/>
            <w:tcBorders>
              <w:top w:val="single" w:sz="4" w:space="0" w:color="auto"/>
              <w:left w:val="single" w:sz="4" w:space="0" w:color="auto"/>
              <w:bottom w:val="single" w:sz="4" w:space="0" w:color="auto"/>
              <w:right w:val="single" w:sz="4" w:space="0" w:color="auto"/>
            </w:tcBorders>
            <w:hideMark/>
          </w:tcPr>
          <w:p w14:paraId="7667FC39"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POLICIA</w:t>
            </w:r>
          </w:p>
          <w:p w14:paraId="0E4409BA"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112</w:t>
            </w:r>
          </w:p>
        </w:tc>
      </w:tr>
      <w:tr w:rsidR="002420E8" w:rsidRPr="007D5E4F" w14:paraId="2E65D335" w14:textId="77777777" w:rsidTr="000B2157">
        <w:tc>
          <w:tcPr>
            <w:tcW w:w="3854" w:type="dxa"/>
            <w:tcBorders>
              <w:top w:val="single" w:sz="4" w:space="0" w:color="auto"/>
              <w:left w:val="single" w:sz="4" w:space="0" w:color="auto"/>
              <w:bottom w:val="single" w:sz="4" w:space="0" w:color="auto"/>
              <w:right w:val="single" w:sz="4" w:space="0" w:color="auto"/>
            </w:tcBorders>
            <w:hideMark/>
          </w:tcPr>
          <w:p w14:paraId="22A5A1EE"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ANTISECUESTRO, ANTIEXTORSIONES, GAULA, POLICIA</w:t>
            </w:r>
          </w:p>
          <w:p w14:paraId="4741FC5B"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165</w:t>
            </w:r>
          </w:p>
        </w:tc>
        <w:tc>
          <w:tcPr>
            <w:tcW w:w="3760" w:type="dxa"/>
            <w:tcBorders>
              <w:top w:val="single" w:sz="4" w:space="0" w:color="auto"/>
              <w:left w:val="single" w:sz="4" w:space="0" w:color="auto"/>
              <w:bottom w:val="single" w:sz="4" w:space="0" w:color="auto"/>
              <w:right w:val="single" w:sz="4" w:space="0" w:color="auto"/>
            </w:tcBorders>
          </w:tcPr>
          <w:p w14:paraId="497B012E"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GAS NATURAL</w:t>
            </w:r>
          </w:p>
          <w:p w14:paraId="0EE91E8D" w14:textId="77777777" w:rsidR="002420E8" w:rsidRPr="007D5E4F" w:rsidRDefault="002420E8" w:rsidP="000B2157">
            <w:pPr>
              <w:jc w:val="center"/>
              <w:rPr>
                <w:rFonts w:ascii="Arial Narrow" w:hAnsi="Arial Narrow" w:cs="Arial"/>
                <w:sz w:val="24"/>
                <w:szCs w:val="24"/>
              </w:rPr>
            </w:pPr>
          </w:p>
          <w:p w14:paraId="2045BCB9"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164</w:t>
            </w:r>
          </w:p>
        </w:tc>
      </w:tr>
      <w:tr w:rsidR="00826D90" w:rsidRPr="007D5E4F" w14:paraId="1882F7E6" w14:textId="77777777" w:rsidTr="000B2157">
        <w:tc>
          <w:tcPr>
            <w:tcW w:w="3854" w:type="dxa"/>
            <w:tcBorders>
              <w:top w:val="single" w:sz="4" w:space="0" w:color="auto"/>
              <w:left w:val="single" w:sz="4" w:space="0" w:color="auto"/>
              <w:bottom w:val="single" w:sz="4" w:space="0" w:color="auto"/>
              <w:right w:val="single" w:sz="4" w:space="0" w:color="auto"/>
            </w:tcBorders>
          </w:tcPr>
          <w:p w14:paraId="13647578" w14:textId="77777777" w:rsidR="00826D90" w:rsidRPr="007D5E4F" w:rsidRDefault="00826D90" w:rsidP="000B2157">
            <w:pPr>
              <w:jc w:val="center"/>
              <w:rPr>
                <w:rFonts w:ascii="Arial Narrow" w:hAnsi="Arial Narrow" w:cs="Arial"/>
                <w:b/>
                <w:sz w:val="24"/>
                <w:szCs w:val="24"/>
              </w:rPr>
            </w:pPr>
            <w:r w:rsidRPr="007D5E4F">
              <w:rPr>
                <w:rFonts w:ascii="Arial Narrow" w:hAnsi="Arial Narrow" w:cs="Arial"/>
                <w:b/>
                <w:sz w:val="24"/>
                <w:szCs w:val="24"/>
              </w:rPr>
              <w:t xml:space="preserve">ACUEDUCTO METROPOLITANO DE BUCARAMANGA </w:t>
            </w:r>
            <w:r w:rsidR="00A534AD" w:rsidRPr="007D5E4F">
              <w:rPr>
                <w:rFonts w:ascii="Arial Narrow" w:hAnsi="Arial Narrow" w:cs="Arial"/>
                <w:b/>
                <w:sz w:val="24"/>
                <w:szCs w:val="24"/>
              </w:rPr>
              <w:t xml:space="preserve">- </w:t>
            </w:r>
            <w:proofErr w:type="spellStart"/>
            <w:r w:rsidRPr="007D5E4F">
              <w:rPr>
                <w:rFonts w:ascii="Arial Narrow" w:hAnsi="Arial Narrow" w:cs="Arial"/>
                <w:b/>
                <w:sz w:val="24"/>
                <w:szCs w:val="24"/>
              </w:rPr>
              <w:t>amb</w:t>
            </w:r>
            <w:proofErr w:type="spellEnd"/>
            <w:r w:rsidRPr="007D5E4F">
              <w:rPr>
                <w:rFonts w:ascii="Arial Narrow" w:hAnsi="Arial Narrow" w:cs="Arial"/>
                <w:b/>
                <w:sz w:val="24"/>
                <w:szCs w:val="24"/>
              </w:rPr>
              <w:t xml:space="preserve"> S.A. E.S.P</w:t>
            </w:r>
          </w:p>
          <w:p w14:paraId="0FFB2E93" w14:textId="77777777" w:rsidR="00826D90" w:rsidRPr="007D5E4F" w:rsidRDefault="00A534AD" w:rsidP="000B2157">
            <w:pPr>
              <w:jc w:val="center"/>
              <w:rPr>
                <w:rFonts w:ascii="Arial Narrow" w:hAnsi="Arial Narrow" w:cs="Arial"/>
                <w:sz w:val="24"/>
                <w:szCs w:val="24"/>
              </w:rPr>
            </w:pPr>
            <w:r w:rsidRPr="007D5E4F">
              <w:rPr>
                <w:rFonts w:ascii="Arial Narrow" w:hAnsi="Arial Narrow" w:cs="Arial"/>
                <w:sz w:val="24"/>
                <w:szCs w:val="24"/>
              </w:rPr>
              <w:t>262#</w:t>
            </w:r>
          </w:p>
        </w:tc>
        <w:tc>
          <w:tcPr>
            <w:tcW w:w="3760" w:type="dxa"/>
            <w:tcBorders>
              <w:top w:val="single" w:sz="4" w:space="0" w:color="auto"/>
              <w:left w:val="single" w:sz="4" w:space="0" w:color="auto"/>
              <w:bottom w:val="single" w:sz="4" w:space="0" w:color="auto"/>
              <w:right w:val="single" w:sz="4" w:space="0" w:color="auto"/>
            </w:tcBorders>
          </w:tcPr>
          <w:p w14:paraId="323676CC" w14:textId="77777777" w:rsidR="00826D90" w:rsidRPr="007D5E4F" w:rsidRDefault="00826D90" w:rsidP="000B2157">
            <w:pPr>
              <w:jc w:val="center"/>
              <w:rPr>
                <w:rFonts w:ascii="Arial Narrow" w:hAnsi="Arial Narrow" w:cs="Arial"/>
                <w:b/>
                <w:sz w:val="24"/>
                <w:szCs w:val="24"/>
              </w:rPr>
            </w:pPr>
            <w:r w:rsidRPr="007D5E4F">
              <w:rPr>
                <w:rFonts w:ascii="Arial Narrow" w:hAnsi="Arial Narrow" w:cs="Arial"/>
                <w:b/>
                <w:sz w:val="24"/>
                <w:szCs w:val="24"/>
              </w:rPr>
              <w:t>ELECTRIFICADORA DE SANTANDER – ESSA S.A E.</w:t>
            </w:r>
            <w:r w:rsidR="003B118E" w:rsidRPr="007D5E4F">
              <w:rPr>
                <w:rFonts w:ascii="Arial Narrow" w:hAnsi="Arial Narrow" w:cs="Arial"/>
                <w:b/>
                <w:sz w:val="24"/>
                <w:szCs w:val="24"/>
              </w:rPr>
              <w:t>S. P</w:t>
            </w:r>
          </w:p>
          <w:p w14:paraId="6E784F31" w14:textId="77777777" w:rsidR="00A534AD" w:rsidRPr="007D5E4F" w:rsidRDefault="00A534AD" w:rsidP="000B2157">
            <w:pPr>
              <w:jc w:val="center"/>
              <w:rPr>
                <w:rFonts w:ascii="Arial Narrow" w:hAnsi="Arial Narrow" w:cs="Arial"/>
                <w:sz w:val="24"/>
                <w:szCs w:val="24"/>
              </w:rPr>
            </w:pPr>
            <w:r w:rsidRPr="007D5E4F">
              <w:rPr>
                <w:rFonts w:ascii="Arial Narrow" w:hAnsi="Arial Narrow" w:cs="Arial"/>
                <w:sz w:val="24"/>
                <w:szCs w:val="24"/>
              </w:rPr>
              <w:t>115</w:t>
            </w:r>
          </w:p>
        </w:tc>
      </w:tr>
      <w:tr w:rsidR="002420E8" w:rsidRPr="007D5E4F" w14:paraId="45200F92" w14:textId="77777777" w:rsidTr="000B2157">
        <w:tc>
          <w:tcPr>
            <w:tcW w:w="3854" w:type="dxa"/>
            <w:tcBorders>
              <w:top w:val="single" w:sz="4" w:space="0" w:color="auto"/>
              <w:left w:val="single" w:sz="4" w:space="0" w:color="auto"/>
              <w:bottom w:val="single" w:sz="4" w:space="0" w:color="auto"/>
              <w:right w:val="single" w:sz="4" w:space="0" w:color="auto"/>
            </w:tcBorders>
            <w:hideMark/>
          </w:tcPr>
          <w:p w14:paraId="736CF803"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POLICÍA DE TRÁNSITO</w:t>
            </w:r>
          </w:p>
          <w:p w14:paraId="3673738A"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127 – 3600111</w:t>
            </w:r>
          </w:p>
        </w:tc>
        <w:tc>
          <w:tcPr>
            <w:tcW w:w="3760" w:type="dxa"/>
            <w:tcBorders>
              <w:top w:val="single" w:sz="4" w:space="0" w:color="auto"/>
              <w:left w:val="single" w:sz="4" w:space="0" w:color="auto"/>
              <w:bottom w:val="single" w:sz="4" w:space="0" w:color="auto"/>
              <w:right w:val="single" w:sz="4" w:space="0" w:color="auto"/>
            </w:tcBorders>
            <w:hideMark/>
          </w:tcPr>
          <w:p w14:paraId="06245711" w14:textId="77777777" w:rsidR="002420E8" w:rsidRPr="007D5E4F" w:rsidRDefault="002420E8" w:rsidP="000B2157">
            <w:pPr>
              <w:jc w:val="center"/>
              <w:rPr>
                <w:rFonts w:ascii="Arial Narrow" w:hAnsi="Arial Narrow" w:cs="Arial"/>
                <w:b/>
                <w:sz w:val="24"/>
                <w:szCs w:val="24"/>
              </w:rPr>
            </w:pPr>
            <w:r w:rsidRPr="007D5E4F">
              <w:rPr>
                <w:rFonts w:ascii="Arial Narrow" w:hAnsi="Arial Narrow" w:cs="Arial"/>
                <w:b/>
                <w:sz w:val="24"/>
                <w:szCs w:val="24"/>
              </w:rPr>
              <w:t>ICBF</w:t>
            </w:r>
          </w:p>
          <w:p w14:paraId="3B2CEA2A" w14:textId="77777777" w:rsidR="002420E8" w:rsidRPr="007D5E4F" w:rsidRDefault="002420E8" w:rsidP="000B2157">
            <w:pPr>
              <w:jc w:val="center"/>
              <w:rPr>
                <w:rFonts w:ascii="Arial Narrow" w:hAnsi="Arial Narrow" w:cs="Arial"/>
                <w:sz w:val="24"/>
                <w:szCs w:val="24"/>
              </w:rPr>
            </w:pPr>
            <w:r w:rsidRPr="007D5E4F">
              <w:rPr>
                <w:rFonts w:ascii="Arial Narrow" w:hAnsi="Arial Narrow" w:cs="Arial"/>
                <w:sz w:val="24"/>
                <w:szCs w:val="24"/>
              </w:rPr>
              <w:t>018000918080</w:t>
            </w:r>
          </w:p>
        </w:tc>
      </w:tr>
      <w:tr w:rsidR="0040654B" w:rsidRPr="007D5E4F" w14:paraId="285A277F" w14:textId="77777777" w:rsidTr="0040654B">
        <w:tc>
          <w:tcPr>
            <w:tcW w:w="7614" w:type="dxa"/>
            <w:gridSpan w:val="2"/>
            <w:tcBorders>
              <w:top w:val="single" w:sz="4" w:space="0" w:color="auto"/>
              <w:left w:val="single" w:sz="4" w:space="0" w:color="auto"/>
              <w:bottom w:val="single" w:sz="4" w:space="0" w:color="auto"/>
              <w:right w:val="single" w:sz="4" w:space="0" w:color="auto"/>
            </w:tcBorders>
          </w:tcPr>
          <w:p w14:paraId="7A02245C" w14:textId="77777777" w:rsidR="0040654B" w:rsidRPr="007D5E4F" w:rsidRDefault="0040654B" w:rsidP="000B2157">
            <w:pPr>
              <w:jc w:val="center"/>
              <w:rPr>
                <w:rFonts w:ascii="Arial Narrow" w:hAnsi="Arial Narrow" w:cs="Arial"/>
                <w:b/>
                <w:sz w:val="24"/>
                <w:szCs w:val="24"/>
              </w:rPr>
            </w:pPr>
            <w:r w:rsidRPr="007D5E4F">
              <w:rPr>
                <w:rFonts w:ascii="Arial Narrow" w:hAnsi="Arial Narrow" w:cs="Arial"/>
                <w:b/>
                <w:sz w:val="24"/>
                <w:szCs w:val="24"/>
              </w:rPr>
              <w:t>EMERMEDICA</w:t>
            </w:r>
          </w:p>
          <w:p w14:paraId="3F39D2D6" w14:textId="77777777" w:rsidR="0040654B" w:rsidRPr="007D5E4F" w:rsidRDefault="00A534AD" w:rsidP="000B2157">
            <w:pPr>
              <w:jc w:val="center"/>
              <w:rPr>
                <w:rFonts w:ascii="Arial Narrow" w:hAnsi="Arial Narrow" w:cs="Arial"/>
                <w:sz w:val="24"/>
                <w:szCs w:val="24"/>
              </w:rPr>
            </w:pPr>
            <w:r w:rsidRPr="007D5E4F">
              <w:rPr>
                <w:rFonts w:ascii="Arial Narrow" w:hAnsi="Arial Narrow" w:cs="Arial"/>
                <w:sz w:val="24"/>
                <w:szCs w:val="24"/>
              </w:rPr>
              <w:t>6833939</w:t>
            </w:r>
          </w:p>
        </w:tc>
      </w:tr>
    </w:tbl>
    <w:p w14:paraId="25A9FF1E" w14:textId="77777777" w:rsidR="00F81B9A" w:rsidRDefault="00F81B9A" w:rsidP="00F81B9A">
      <w:pPr>
        <w:rPr>
          <w:rFonts w:ascii="Arial Narrow" w:hAnsi="Arial Narrow" w:cs="Arial"/>
          <w:b/>
          <w:sz w:val="24"/>
          <w:szCs w:val="24"/>
        </w:rPr>
        <w:sectPr w:rsidR="00F81B9A" w:rsidSect="002D1B1E">
          <w:headerReference w:type="default" r:id="rId18"/>
          <w:pgSz w:w="12240" w:h="15840"/>
          <w:pgMar w:top="1417" w:right="1701" w:bottom="1417" w:left="1701" w:header="708" w:footer="397" w:gutter="0"/>
          <w:cols w:space="708"/>
          <w:docGrid w:linePitch="360"/>
        </w:sectPr>
      </w:pPr>
    </w:p>
    <w:p w14:paraId="05ACDC6C" w14:textId="77777777" w:rsidR="002420E8" w:rsidRPr="00F81B9A" w:rsidRDefault="002420E8" w:rsidP="00F81B9A">
      <w:pPr>
        <w:pStyle w:val="Ttulo1"/>
        <w:jc w:val="center"/>
        <w:rPr>
          <w:sz w:val="24"/>
          <w:szCs w:val="24"/>
        </w:rPr>
      </w:pPr>
      <w:bookmarkStart w:id="22" w:name="_Toc73697580"/>
      <w:r w:rsidRPr="007D5E4F">
        <w:rPr>
          <w:sz w:val="24"/>
          <w:szCs w:val="24"/>
        </w:rPr>
        <w:lastRenderedPageBreak/>
        <w:t>COMUNICACIÓN INTERNA</w:t>
      </w:r>
      <w:bookmarkEnd w:id="22"/>
    </w:p>
    <w:p w14:paraId="5390C964" w14:textId="77777777" w:rsidR="0040654B" w:rsidRPr="007D5E4F" w:rsidRDefault="0040654B" w:rsidP="005F340A">
      <w:pPr>
        <w:pStyle w:val="Sinespaciado"/>
        <w:rPr>
          <w:rFonts w:ascii="Arial Narrow" w:hAnsi="Arial Narrow"/>
          <w:sz w:val="24"/>
          <w:szCs w:val="24"/>
        </w:rPr>
      </w:pPr>
    </w:p>
    <w:tbl>
      <w:tblPr>
        <w:tblW w:w="9848" w:type="dxa"/>
        <w:tblInd w:w="-497" w:type="dxa"/>
        <w:tblCellMar>
          <w:left w:w="70" w:type="dxa"/>
          <w:right w:w="70" w:type="dxa"/>
        </w:tblCellMar>
        <w:tblLook w:val="04A0" w:firstRow="1" w:lastRow="0" w:firstColumn="1" w:lastColumn="0" w:noHBand="0" w:noVBand="1"/>
      </w:tblPr>
      <w:tblGrid>
        <w:gridCol w:w="1824"/>
        <w:gridCol w:w="2779"/>
        <w:gridCol w:w="992"/>
        <w:gridCol w:w="709"/>
        <w:gridCol w:w="3961"/>
      </w:tblGrid>
      <w:tr w:rsidR="0040654B" w:rsidRPr="007D5E4F" w14:paraId="0D65D98A" w14:textId="77777777" w:rsidTr="00F81B9A">
        <w:trPr>
          <w:trHeight w:val="450"/>
        </w:trPr>
        <w:tc>
          <w:tcPr>
            <w:tcW w:w="984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48AD6F8"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p>
        </w:tc>
      </w:tr>
      <w:tr w:rsidR="0040654B" w:rsidRPr="007D5E4F" w14:paraId="60D51F0D" w14:textId="77777777" w:rsidTr="00F81B9A">
        <w:trPr>
          <w:trHeight w:val="435"/>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175736E9"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DEPENDENCIA</w:t>
            </w:r>
          </w:p>
        </w:tc>
        <w:tc>
          <w:tcPr>
            <w:tcW w:w="2779" w:type="dxa"/>
            <w:tcBorders>
              <w:top w:val="nil"/>
              <w:left w:val="nil"/>
              <w:bottom w:val="single" w:sz="4" w:space="0" w:color="auto"/>
              <w:right w:val="single" w:sz="4" w:space="0" w:color="auto"/>
            </w:tcBorders>
            <w:shd w:val="clear" w:color="auto" w:fill="auto"/>
            <w:noWrap/>
            <w:vAlign w:val="center"/>
            <w:hideMark/>
          </w:tcPr>
          <w:p w14:paraId="07E24FD5"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NOMBRES</w:t>
            </w:r>
          </w:p>
        </w:tc>
        <w:tc>
          <w:tcPr>
            <w:tcW w:w="992" w:type="dxa"/>
            <w:tcBorders>
              <w:top w:val="nil"/>
              <w:left w:val="nil"/>
              <w:bottom w:val="single" w:sz="4" w:space="0" w:color="auto"/>
              <w:right w:val="single" w:sz="4" w:space="0" w:color="auto"/>
            </w:tcBorders>
            <w:shd w:val="clear" w:color="auto" w:fill="auto"/>
            <w:noWrap/>
            <w:vAlign w:val="center"/>
            <w:hideMark/>
          </w:tcPr>
          <w:p w14:paraId="101D40ED"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EXT</w:t>
            </w:r>
          </w:p>
        </w:tc>
        <w:tc>
          <w:tcPr>
            <w:tcW w:w="709" w:type="dxa"/>
            <w:tcBorders>
              <w:top w:val="nil"/>
              <w:left w:val="nil"/>
              <w:bottom w:val="single" w:sz="4" w:space="0" w:color="auto"/>
              <w:right w:val="single" w:sz="4" w:space="0" w:color="auto"/>
            </w:tcBorders>
            <w:shd w:val="clear" w:color="auto" w:fill="auto"/>
            <w:noWrap/>
            <w:vAlign w:val="center"/>
            <w:hideMark/>
          </w:tcPr>
          <w:p w14:paraId="4D506D75"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PISO</w:t>
            </w:r>
          </w:p>
        </w:tc>
        <w:tc>
          <w:tcPr>
            <w:tcW w:w="3544" w:type="dxa"/>
            <w:tcBorders>
              <w:top w:val="nil"/>
              <w:left w:val="nil"/>
              <w:bottom w:val="single" w:sz="4" w:space="0" w:color="auto"/>
              <w:right w:val="single" w:sz="4" w:space="0" w:color="auto"/>
            </w:tcBorders>
            <w:shd w:val="clear" w:color="auto" w:fill="auto"/>
            <w:noWrap/>
            <w:vAlign w:val="center"/>
            <w:hideMark/>
          </w:tcPr>
          <w:p w14:paraId="21840589"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CORREO INSTITUCIONAL</w:t>
            </w:r>
          </w:p>
        </w:tc>
      </w:tr>
      <w:tr w:rsidR="0040654B" w:rsidRPr="007D5E4F" w14:paraId="78AD90FB"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51E18"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DIRECCION</w:t>
            </w:r>
          </w:p>
        </w:tc>
        <w:tc>
          <w:tcPr>
            <w:tcW w:w="2779" w:type="dxa"/>
            <w:tcBorders>
              <w:top w:val="nil"/>
              <w:left w:val="nil"/>
              <w:bottom w:val="single" w:sz="4" w:space="0" w:color="auto"/>
              <w:right w:val="single" w:sz="4" w:space="0" w:color="auto"/>
            </w:tcBorders>
            <w:shd w:val="clear" w:color="auto" w:fill="auto"/>
            <w:noWrap/>
            <w:vAlign w:val="center"/>
            <w:hideMark/>
          </w:tcPr>
          <w:p w14:paraId="24307FE6"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Director</w:t>
            </w:r>
          </w:p>
        </w:tc>
        <w:tc>
          <w:tcPr>
            <w:tcW w:w="992" w:type="dxa"/>
            <w:tcBorders>
              <w:top w:val="nil"/>
              <w:left w:val="nil"/>
              <w:bottom w:val="single" w:sz="4" w:space="0" w:color="auto"/>
              <w:right w:val="single" w:sz="4" w:space="0" w:color="auto"/>
            </w:tcBorders>
            <w:shd w:val="clear" w:color="auto" w:fill="auto"/>
            <w:noWrap/>
            <w:vAlign w:val="center"/>
            <w:hideMark/>
          </w:tcPr>
          <w:p w14:paraId="73A753B9"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103</w:t>
            </w:r>
          </w:p>
        </w:tc>
        <w:tc>
          <w:tcPr>
            <w:tcW w:w="709" w:type="dxa"/>
            <w:tcBorders>
              <w:top w:val="nil"/>
              <w:left w:val="nil"/>
              <w:bottom w:val="single" w:sz="4" w:space="0" w:color="auto"/>
              <w:right w:val="single" w:sz="4" w:space="0" w:color="auto"/>
            </w:tcBorders>
            <w:shd w:val="clear" w:color="auto" w:fill="auto"/>
            <w:noWrap/>
            <w:vAlign w:val="center"/>
            <w:hideMark/>
          </w:tcPr>
          <w:p w14:paraId="7543D0BF"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45AC28FF"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19" w:history="1">
              <w:r w:rsidR="0040654B" w:rsidRPr="007D5E4F">
                <w:rPr>
                  <w:rFonts w:ascii="Arial Narrow" w:eastAsia="Times New Roman" w:hAnsi="Arial Narrow" w:cs="Calibri"/>
                  <w:color w:val="0563C1"/>
                  <w:sz w:val="24"/>
                  <w:szCs w:val="24"/>
                  <w:lang w:val="es-ES" w:eastAsia="es-ES"/>
                </w:rPr>
                <w:t xml:space="preserve">direccion@invisbu.gov.co </w:t>
              </w:r>
            </w:hyperlink>
          </w:p>
        </w:tc>
      </w:tr>
      <w:tr w:rsidR="0040654B" w:rsidRPr="007D5E4F" w14:paraId="69358B52"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359FDEED"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5137F9BF"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Dirección</w:t>
            </w:r>
          </w:p>
        </w:tc>
        <w:tc>
          <w:tcPr>
            <w:tcW w:w="992" w:type="dxa"/>
            <w:tcBorders>
              <w:top w:val="nil"/>
              <w:left w:val="nil"/>
              <w:bottom w:val="single" w:sz="4" w:space="0" w:color="auto"/>
              <w:right w:val="single" w:sz="4" w:space="0" w:color="auto"/>
            </w:tcBorders>
            <w:shd w:val="clear" w:color="auto" w:fill="auto"/>
            <w:noWrap/>
            <w:vAlign w:val="center"/>
            <w:hideMark/>
          </w:tcPr>
          <w:p w14:paraId="6B74F172"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102</w:t>
            </w:r>
          </w:p>
        </w:tc>
        <w:tc>
          <w:tcPr>
            <w:tcW w:w="709" w:type="dxa"/>
            <w:tcBorders>
              <w:top w:val="nil"/>
              <w:left w:val="nil"/>
              <w:bottom w:val="single" w:sz="4" w:space="0" w:color="auto"/>
              <w:right w:val="single" w:sz="4" w:space="0" w:color="auto"/>
            </w:tcBorders>
            <w:shd w:val="clear" w:color="auto" w:fill="auto"/>
            <w:noWrap/>
            <w:vAlign w:val="center"/>
            <w:hideMark/>
          </w:tcPr>
          <w:p w14:paraId="005F932F"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6D9E33C9"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0" w:history="1">
              <w:r w:rsidR="0040654B" w:rsidRPr="007D5E4F">
                <w:rPr>
                  <w:rFonts w:ascii="Arial Narrow" w:eastAsia="Times New Roman" w:hAnsi="Arial Narrow" w:cs="Calibri"/>
                  <w:color w:val="0563C1"/>
                  <w:sz w:val="24"/>
                  <w:szCs w:val="24"/>
                  <w:lang w:val="es-ES" w:eastAsia="es-ES"/>
                </w:rPr>
                <w:t>secretaria.direccion@invisbu.gov.co</w:t>
              </w:r>
            </w:hyperlink>
          </w:p>
        </w:tc>
      </w:tr>
      <w:tr w:rsidR="0040654B" w:rsidRPr="007D5E4F" w14:paraId="03544A67" w14:textId="77777777" w:rsidTr="00F81B9A">
        <w:trPr>
          <w:trHeight w:val="300"/>
        </w:trPr>
        <w:tc>
          <w:tcPr>
            <w:tcW w:w="18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2EC731"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TECNICA</w:t>
            </w:r>
          </w:p>
        </w:tc>
        <w:tc>
          <w:tcPr>
            <w:tcW w:w="2779" w:type="dxa"/>
            <w:tcBorders>
              <w:top w:val="nil"/>
              <w:left w:val="nil"/>
              <w:bottom w:val="single" w:sz="4" w:space="0" w:color="auto"/>
              <w:right w:val="single" w:sz="4" w:space="0" w:color="auto"/>
            </w:tcBorders>
            <w:shd w:val="clear" w:color="auto" w:fill="auto"/>
            <w:noWrap/>
            <w:vAlign w:val="center"/>
            <w:hideMark/>
          </w:tcPr>
          <w:p w14:paraId="0B9C8D0D"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Subdirector Técnico</w:t>
            </w:r>
          </w:p>
        </w:tc>
        <w:tc>
          <w:tcPr>
            <w:tcW w:w="992" w:type="dxa"/>
            <w:tcBorders>
              <w:top w:val="nil"/>
              <w:left w:val="nil"/>
              <w:bottom w:val="single" w:sz="4" w:space="0" w:color="auto"/>
              <w:right w:val="single" w:sz="4" w:space="0" w:color="auto"/>
            </w:tcBorders>
            <w:shd w:val="clear" w:color="auto" w:fill="auto"/>
            <w:noWrap/>
            <w:vAlign w:val="center"/>
            <w:hideMark/>
          </w:tcPr>
          <w:p w14:paraId="0FDBF4EE"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108</w:t>
            </w:r>
          </w:p>
        </w:tc>
        <w:tc>
          <w:tcPr>
            <w:tcW w:w="709" w:type="dxa"/>
            <w:tcBorders>
              <w:top w:val="nil"/>
              <w:left w:val="nil"/>
              <w:bottom w:val="single" w:sz="4" w:space="0" w:color="auto"/>
              <w:right w:val="single" w:sz="4" w:space="0" w:color="auto"/>
            </w:tcBorders>
            <w:shd w:val="clear" w:color="auto" w:fill="auto"/>
            <w:noWrap/>
            <w:vAlign w:val="center"/>
            <w:hideMark/>
          </w:tcPr>
          <w:p w14:paraId="045013B3"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0F106736"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1" w:history="1">
              <w:r w:rsidR="0040654B" w:rsidRPr="007D5E4F">
                <w:rPr>
                  <w:rFonts w:ascii="Arial Narrow" w:eastAsia="Times New Roman" w:hAnsi="Arial Narrow" w:cs="Calibri"/>
                  <w:color w:val="0563C1"/>
                  <w:sz w:val="24"/>
                  <w:szCs w:val="24"/>
                  <w:lang w:val="es-ES" w:eastAsia="es-ES"/>
                </w:rPr>
                <w:t>subdireccion.tecnica@invisbu.gov.co</w:t>
              </w:r>
            </w:hyperlink>
          </w:p>
        </w:tc>
      </w:tr>
      <w:tr w:rsidR="0040654B" w:rsidRPr="007D5E4F" w14:paraId="64F368B2"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53B70558"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2F54D617"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64A60805"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107</w:t>
            </w:r>
          </w:p>
        </w:tc>
        <w:tc>
          <w:tcPr>
            <w:tcW w:w="709" w:type="dxa"/>
            <w:tcBorders>
              <w:top w:val="nil"/>
              <w:left w:val="nil"/>
              <w:bottom w:val="single" w:sz="4" w:space="0" w:color="auto"/>
              <w:right w:val="single" w:sz="4" w:space="0" w:color="auto"/>
            </w:tcBorders>
            <w:shd w:val="clear" w:color="auto" w:fill="auto"/>
            <w:noWrap/>
            <w:vAlign w:val="center"/>
            <w:hideMark/>
          </w:tcPr>
          <w:p w14:paraId="508E9596"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090D794E"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2" w:history="1">
              <w:r w:rsidR="0040654B" w:rsidRPr="007D5E4F">
                <w:rPr>
                  <w:rFonts w:ascii="Arial Narrow" w:eastAsia="Times New Roman" w:hAnsi="Arial Narrow" w:cs="Calibri"/>
                  <w:color w:val="0563C1"/>
                  <w:sz w:val="24"/>
                  <w:szCs w:val="24"/>
                  <w:lang w:val="es-ES" w:eastAsia="es-ES"/>
                </w:rPr>
                <w:t>secretaria.tecnica@invisbu.gov.co</w:t>
              </w:r>
            </w:hyperlink>
          </w:p>
        </w:tc>
      </w:tr>
      <w:tr w:rsidR="0040654B" w:rsidRPr="007D5E4F" w14:paraId="10FED575"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690459D1"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66F68901"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Profesional Universitario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1AF2E2A7"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110</w:t>
            </w:r>
          </w:p>
        </w:tc>
        <w:tc>
          <w:tcPr>
            <w:tcW w:w="709" w:type="dxa"/>
            <w:tcBorders>
              <w:top w:val="nil"/>
              <w:left w:val="nil"/>
              <w:bottom w:val="single" w:sz="4" w:space="0" w:color="auto"/>
              <w:right w:val="single" w:sz="4" w:space="0" w:color="auto"/>
            </w:tcBorders>
            <w:shd w:val="clear" w:color="auto" w:fill="auto"/>
            <w:noWrap/>
            <w:vAlign w:val="center"/>
            <w:hideMark/>
          </w:tcPr>
          <w:p w14:paraId="72EDDABC"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29ED55BC"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3" w:history="1">
              <w:r w:rsidR="0040654B" w:rsidRPr="007D5E4F">
                <w:rPr>
                  <w:rFonts w:ascii="Arial Narrow" w:eastAsia="Times New Roman" w:hAnsi="Arial Narrow" w:cs="Calibri"/>
                  <w:color w:val="0563C1"/>
                  <w:sz w:val="24"/>
                  <w:szCs w:val="24"/>
                  <w:lang w:val="es-ES" w:eastAsia="es-ES"/>
                </w:rPr>
                <w:t>profesional.tecnica@invisbu.gov.co</w:t>
              </w:r>
            </w:hyperlink>
          </w:p>
        </w:tc>
      </w:tr>
      <w:tr w:rsidR="0040654B" w:rsidRPr="007D5E4F" w14:paraId="7294C614"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1B4F99E9"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57D04028"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Arquitecto Contratista –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6B3A276E"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110</w:t>
            </w:r>
          </w:p>
        </w:tc>
        <w:tc>
          <w:tcPr>
            <w:tcW w:w="709" w:type="dxa"/>
            <w:tcBorders>
              <w:top w:val="nil"/>
              <w:left w:val="nil"/>
              <w:bottom w:val="single" w:sz="4" w:space="0" w:color="auto"/>
              <w:right w:val="single" w:sz="4" w:space="0" w:color="auto"/>
            </w:tcBorders>
            <w:shd w:val="clear" w:color="auto" w:fill="auto"/>
            <w:noWrap/>
            <w:vAlign w:val="center"/>
            <w:hideMark/>
          </w:tcPr>
          <w:p w14:paraId="31078C31"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0999F691"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4" w:history="1">
              <w:r w:rsidR="0040654B" w:rsidRPr="007D5E4F">
                <w:rPr>
                  <w:rFonts w:ascii="Arial Narrow" w:eastAsia="Times New Roman" w:hAnsi="Arial Narrow" w:cs="Calibri"/>
                  <w:color w:val="0563C1"/>
                  <w:sz w:val="24"/>
                  <w:szCs w:val="24"/>
                  <w:lang w:val="es-ES" w:eastAsia="es-ES"/>
                </w:rPr>
                <w:t>contratista.tecnica2@invisbu.gov.co</w:t>
              </w:r>
            </w:hyperlink>
          </w:p>
        </w:tc>
      </w:tr>
      <w:tr w:rsidR="0040654B" w:rsidRPr="007D5E4F" w14:paraId="7B8DB2E9"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507FF051"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5733216D"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Ing. Civil Contratista –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5F962FCF"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110</w:t>
            </w:r>
          </w:p>
        </w:tc>
        <w:tc>
          <w:tcPr>
            <w:tcW w:w="709" w:type="dxa"/>
            <w:tcBorders>
              <w:top w:val="nil"/>
              <w:left w:val="nil"/>
              <w:bottom w:val="single" w:sz="4" w:space="0" w:color="auto"/>
              <w:right w:val="single" w:sz="4" w:space="0" w:color="auto"/>
            </w:tcBorders>
            <w:shd w:val="clear" w:color="auto" w:fill="auto"/>
            <w:noWrap/>
            <w:vAlign w:val="center"/>
            <w:hideMark/>
          </w:tcPr>
          <w:p w14:paraId="1FB4F08B"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7B7CBDE3"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5" w:history="1">
              <w:r w:rsidR="0040654B" w:rsidRPr="007D5E4F">
                <w:rPr>
                  <w:rFonts w:ascii="Arial Narrow" w:eastAsia="Times New Roman" w:hAnsi="Arial Narrow" w:cs="Calibri"/>
                  <w:color w:val="0563C1"/>
                  <w:sz w:val="24"/>
                  <w:szCs w:val="24"/>
                  <w:lang w:val="es-ES" w:eastAsia="es-ES"/>
                </w:rPr>
                <w:t>contratista.tecnica3@invisbu.gov.co</w:t>
              </w:r>
            </w:hyperlink>
          </w:p>
        </w:tc>
      </w:tr>
      <w:tr w:rsidR="0040654B" w:rsidRPr="007D5E4F" w14:paraId="51C10B54"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061581D2"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0221FB6F"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Ing. Ambiental Contratista –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6CB76FE4"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109</w:t>
            </w:r>
          </w:p>
        </w:tc>
        <w:tc>
          <w:tcPr>
            <w:tcW w:w="709" w:type="dxa"/>
            <w:tcBorders>
              <w:top w:val="nil"/>
              <w:left w:val="nil"/>
              <w:bottom w:val="single" w:sz="4" w:space="0" w:color="auto"/>
              <w:right w:val="single" w:sz="4" w:space="0" w:color="auto"/>
            </w:tcBorders>
            <w:shd w:val="clear" w:color="auto" w:fill="auto"/>
            <w:noWrap/>
            <w:vAlign w:val="center"/>
            <w:hideMark/>
          </w:tcPr>
          <w:p w14:paraId="544C823A"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162CDA57"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6" w:history="1">
              <w:r w:rsidR="0040654B" w:rsidRPr="007D5E4F">
                <w:rPr>
                  <w:rFonts w:ascii="Arial Narrow" w:eastAsia="Times New Roman" w:hAnsi="Arial Narrow" w:cs="Calibri"/>
                  <w:color w:val="0563C1"/>
                  <w:sz w:val="24"/>
                  <w:szCs w:val="24"/>
                  <w:lang w:val="es-ES" w:eastAsia="es-ES"/>
                </w:rPr>
                <w:t>contratista.ambiental1@invisbu.gov.co</w:t>
              </w:r>
            </w:hyperlink>
          </w:p>
        </w:tc>
      </w:tr>
      <w:tr w:rsidR="0040654B" w:rsidRPr="007D5E4F" w14:paraId="23FC0BEF"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75DC798B"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262FB625"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Ing. Civil Contratista – Subdirección Técnica</w:t>
            </w:r>
          </w:p>
        </w:tc>
        <w:tc>
          <w:tcPr>
            <w:tcW w:w="992" w:type="dxa"/>
            <w:tcBorders>
              <w:top w:val="nil"/>
              <w:left w:val="nil"/>
              <w:bottom w:val="single" w:sz="4" w:space="0" w:color="auto"/>
              <w:right w:val="single" w:sz="4" w:space="0" w:color="auto"/>
            </w:tcBorders>
            <w:shd w:val="clear" w:color="auto" w:fill="auto"/>
            <w:noWrap/>
            <w:vAlign w:val="center"/>
            <w:hideMark/>
          </w:tcPr>
          <w:p w14:paraId="0F6B6B9B"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110</w:t>
            </w:r>
          </w:p>
        </w:tc>
        <w:tc>
          <w:tcPr>
            <w:tcW w:w="709" w:type="dxa"/>
            <w:tcBorders>
              <w:top w:val="nil"/>
              <w:left w:val="nil"/>
              <w:bottom w:val="single" w:sz="4" w:space="0" w:color="auto"/>
              <w:right w:val="single" w:sz="4" w:space="0" w:color="auto"/>
            </w:tcBorders>
            <w:shd w:val="clear" w:color="auto" w:fill="auto"/>
            <w:noWrap/>
            <w:vAlign w:val="center"/>
            <w:hideMark/>
          </w:tcPr>
          <w:p w14:paraId="270BDBB2"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0CF812F5"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7" w:history="1">
              <w:r w:rsidR="0040654B" w:rsidRPr="007D5E4F">
                <w:rPr>
                  <w:rFonts w:ascii="Arial Narrow" w:eastAsia="Times New Roman" w:hAnsi="Arial Narrow" w:cs="Calibri"/>
                  <w:color w:val="0563C1"/>
                  <w:sz w:val="24"/>
                  <w:szCs w:val="24"/>
                  <w:lang w:val="es-ES" w:eastAsia="es-ES"/>
                </w:rPr>
                <w:t>contratista.tecnica8@invisbu.gov.co</w:t>
              </w:r>
            </w:hyperlink>
          </w:p>
        </w:tc>
      </w:tr>
      <w:tr w:rsidR="0040654B" w:rsidRPr="007D5E4F" w14:paraId="6A57C89A" w14:textId="77777777" w:rsidTr="00F81B9A">
        <w:trPr>
          <w:trHeight w:val="300"/>
        </w:trPr>
        <w:tc>
          <w:tcPr>
            <w:tcW w:w="18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629BE1" w14:textId="77777777" w:rsidR="0040654B" w:rsidRPr="007D5E4F" w:rsidRDefault="0040654B" w:rsidP="0040654B">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JURIDICA</w:t>
            </w:r>
          </w:p>
        </w:tc>
        <w:tc>
          <w:tcPr>
            <w:tcW w:w="2779" w:type="dxa"/>
            <w:tcBorders>
              <w:top w:val="nil"/>
              <w:left w:val="nil"/>
              <w:bottom w:val="single" w:sz="4" w:space="0" w:color="auto"/>
              <w:right w:val="single" w:sz="4" w:space="0" w:color="auto"/>
            </w:tcBorders>
            <w:shd w:val="clear" w:color="auto" w:fill="auto"/>
            <w:noWrap/>
            <w:vAlign w:val="center"/>
            <w:hideMark/>
          </w:tcPr>
          <w:p w14:paraId="3D02C83A"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Subdirector Jurídico</w:t>
            </w:r>
          </w:p>
        </w:tc>
        <w:tc>
          <w:tcPr>
            <w:tcW w:w="992" w:type="dxa"/>
            <w:tcBorders>
              <w:top w:val="nil"/>
              <w:left w:val="nil"/>
              <w:bottom w:val="single" w:sz="4" w:space="0" w:color="auto"/>
              <w:right w:val="single" w:sz="4" w:space="0" w:color="auto"/>
            </w:tcBorders>
            <w:shd w:val="clear" w:color="auto" w:fill="auto"/>
            <w:noWrap/>
            <w:vAlign w:val="center"/>
            <w:hideMark/>
          </w:tcPr>
          <w:p w14:paraId="2EC82978"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105</w:t>
            </w:r>
          </w:p>
        </w:tc>
        <w:tc>
          <w:tcPr>
            <w:tcW w:w="709" w:type="dxa"/>
            <w:tcBorders>
              <w:top w:val="nil"/>
              <w:left w:val="nil"/>
              <w:bottom w:val="single" w:sz="4" w:space="0" w:color="auto"/>
              <w:right w:val="single" w:sz="4" w:space="0" w:color="auto"/>
            </w:tcBorders>
            <w:shd w:val="clear" w:color="auto" w:fill="auto"/>
            <w:noWrap/>
            <w:vAlign w:val="center"/>
            <w:hideMark/>
          </w:tcPr>
          <w:p w14:paraId="4FEBB69C"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20C96C98"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8" w:history="1">
              <w:r w:rsidR="0040654B" w:rsidRPr="007D5E4F">
                <w:rPr>
                  <w:rFonts w:ascii="Arial Narrow" w:eastAsia="Times New Roman" w:hAnsi="Arial Narrow" w:cs="Calibri"/>
                  <w:color w:val="0563C1"/>
                  <w:sz w:val="24"/>
                  <w:szCs w:val="24"/>
                  <w:lang w:val="es-ES" w:eastAsia="es-ES"/>
                </w:rPr>
                <w:t>subdireccion.juridica@invisbu.gov.co</w:t>
              </w:r>
            </w:hyperlink>
          </w:p>
        </w:tc>
      </w:tr>
      <w:tr w:rsidR="0040654B" w:rsidRPr="007D5E4F" w14:paraId="7DB3A448"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44B79D6D"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531F4480"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7193BD89"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106</w:t>
            </w:r>
          </w:p>
        </w:tc>
        <w:tc>
          <w:tcPr>
            <w:tcW w:w="709" w:type="dxa"/>
            <w:tcBorders>
              <w:top w:val="nil"/>
              <w:left w:val="nil"/>
              <w:bottom w:val="single" w:sz="4" w:space="0" w:color="auto"/>
              <w:right w:val="single" w:sz="4" w:space="0" w:color="auto"/>
            </w:tcBorders>
            <w:shd w:val="clear" w:color="auto" w:fill="auto"/>
            <w:noWrap/>
            <w:vAlign w:val="center"/>
            <w:hideMark/>
          </w:tcPr>
          <w:p w14:paraId="4BDB2535"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312F4696"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29" w:history="1">
              <w:r w:rsidR="0040654B" w:rsidRPr="007D5E4F">
                <w:rPr>
                  <w:rFonts w:ascii="Arial Narrow" w:eastAsia="Times New Roman" w:hAnsi="Arial Narrow" w:cs="Calibri"/>
                  <w:color w:val="0563C1"/>
                  <w:sz w:val="24"/>
                  <w:szCs w:val="24"/>
                  <w:lang w:val="es-ES" w:eastAsia="es-ES"/>
                </w:rPr>
                <w:t>secretaria.juridica@invisbu.gov.co</w:t>
              </w:r>
            </w:hyperlink>
          </w:p>
        </w:tc>
      </w:tr>
      <w:tr w:rsidR="0040654B" w:rsidRPr="007D5E4F" w14:paraId="70DB3C2E"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6FB25C68"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28900488"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Abogado Contratista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380AADE6"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118</w:t>
            </w:r>
          </w:p>
        </w:tc>
        <w:tc>
          <w:tcPr>
            <w:tcW w:w="709" w:type="dxa"/>
            <w:tcBorders>
              <w:top w:val="nil"/>
              <w:left w:val="nil"/>
              <w:bottom w:val="single" w:sz="4" w:space="0" w:color="auto"/>
              <w:right w:val="single" w:sz="4" w:space="0" w:color="auto"/>
            </w:tcBorders>
            <w:shd w:val="clear" w:color="auto" w:fill="auto"/>
            <w:noWrap/>
            <w:vAlign w:val="center"/>
            <w:hideMark/>
          </w:tcPr>
          <w:p w14:paraId="0CBE17E4"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73A7364E"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0" w:history="1">
              <w:r w:rsidR="0040654B" w:rsidRPr="007D5E4F">
                <w:rPr>
                  <w:rFonts w:ascii="Arial Narrow" w:eastAsia="Times New Roman" w:hAnsi="Arial Narrow" w:cs="Calibri"/>
                  <w:color w:val="0563C1"/>
                  <w:sz w:val="24"/>
                  <w:szCs w:val="24"/>
                  <w:lang w:val="es-ES" w:eastAsia="es-ES"/>
                </w:rPr>
                <w:t>contratista.juridica1@invisbu.gov.co</w:t>
              </w:r>
            </w:hyperlink>
          </w:p>
        </w:tc>
      </w:tr>
      <w:tr w:rsidR="0040654B" w:rsidRPr="007D5E4F" w14:paraId="73514B0F" w14:textId="77777777" w:rsidTr="00F81B9A">
        <w:trPr>
          <w:trHeight w:val="73"/>
        </w:trPr>
        <w:tc>
          <w:tcPr>
            <w:tcW w:w="1824" w:type="dxa"/>
            <w:vMerge/>
            <w:tcBorders>
              <w:top w:val="nil"/>
              <w:left w:val="single" w:sz="4" w:space="0" w:color="auto"/>
              <w:bottom w:val="single" w:sz="4" w:space="0" w:color="000000"/>
              <w:right w:val="single" w:sz="4" w:space="0" w:color="auto"/>
            </w:tcBorders>
            <w:vAlign w:val="center"/>
            <w:hideMark/>
          </w:tcPr>
          <w:p w14:paraId="25A095A4"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1C9981D5"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Abogado Contratista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48168645"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118</w:t>
            </w:r>
          </w:p>
        </w:tc>
        <w:tc>
          <w:tcPr>
            <w:tcW w:w="709" w:type="dxa"/>
            <w:tcBorders>
              <w:top w:val="nil"/>
              <w:left w:val="nil"/>
              <w:bottom w:val="single" w:sz="4" w:space="0" w:color="auto"/>
              <w:right w:val="single" w:sz="4" w:space="0" w:color="auto"/>
            </w:tcBorders>
            <w:shd w:val="clear" w:color="auto" w:fill="auto"/>
            <w:noWrap/>
            <w:vAlign w:val="center"/>
            <w:hideMark/>
          </w:tcPr>
          <w:p w14:paraId="2329E042"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188CF9A1"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1" w:history="1">
              <w:r w:rsidR="0040654B" w:rsidRPr="007D5E4F">
                <w:rPr>
                  <w:rFonts w:ascii="Arial Narrow" w:eastAsia="Times New Roman" w:hAnsi="Arial Narrow" w:cs="Calibri"/>
                  <w:color w:val="0563C1"/>
                  <w:sz w:val="24"/>
                  <w:szCs w:val="24"/>
                  <w:lang w:val="es-ES" w:eastAsia="es-ES"/>
                </w:rPr>
                <w:t>contratista.juridica2@invisbu.gov.co</w:t>
              </w:r>
            </w:hyperlink>
          </w:p>
        </w:tc>
      </w:tr>
      <w:tr w:rsidR="0040654B" w:rsidRPr="007D5E4F" w14:paraId="39E58B6E" w14:textId="77777777" w:rsidTr="00F81B9A">
        <w:trPr>
          <w:trHeight w:val="192"/>
        </w:trPr>
        <w:tc>
          <w:tcPr>
            <w:tcW w:w="1824" w:type="dxa"/>
            <w:vMerge/>
            <w:tcBorders>
              <w:top w:val="nil"/>
              <w:left w:val="single" w:sz="4" w:space="0" w:color="auto"/>
              <w:bottom w:val="single" w:sz="4" w:space="0" w:color="000000"/>
              <w:right w:val="single" w:sz="4" w:space="0" w:color="auto"/>
            </w:tcBorders>
            <w:vAlign w:val="center"/>
            <w:hideMark/>
          </w:tcPr>
          <w:p w14:paraId="10B979C9"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3681C6E6"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Abogado Contratista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2BB825D8"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118</w:t>
            </w:r>
          </w:p>
        </w:tc>
        <w:tc>
          <w:tcPr>
            <w:tcW w:w="709" w:type="dxa"/>
            <w:tcBorders>
              <w:top w:val="nil"/>
              <w:left w:val="nil"/>
              <w:bottom w:val="single" w:sz="4" w:space="0" w:color="auto"/>
              <w:right w:val="single" w:sz="4" w:space="0" w:color="auto"/>
            </w:tcBorders>
            <w:shd w:val="clear" w:color="auto" w:fill="auto"/>
            <w:noWrap/>
            <w:vAlign w:val="center"/>
            <w:hideMark/>
          </w:tcPr>
          <w:p w14:paraId="5290A376"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11DBD776"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2" w:history="1">
              <w:r w:rsidR="0040654B" w:rsidRPr="007D5E4F">
                <w:rPr>
                  <w:rFonts w:ascii="Arial Narrow" w:eastAsia="Times New Roman" w:hAnsi="Arial Narrow" w:cs="Calibri"/>
                  <w:color w:val="0563C1"/>
                  <w:sz w:val="24"/>
                  <w:szCs w:val="24"/>
                  <w:lang w:val="es-ES" w:eastAsia="es-ES"/>
                </w:rPr>
                <w:t>contratista.juridica8@invisbu.gov.co</w:t>
              </w:r>
            </w:hyperlink>
          </w:p>
        </w:tc>
      </w:tr>
      <w:tr w:rsidR="0040654B" w:rsidRPr="007D5E4F" w14:paraId="6B08E2E0" w14:textId="77777777" w:rsidTr="00F81B9A">
        <w:trPr>
          <w:trHeight w:val="20"/>
        </w:trPr>
        <w:tc>
          <w:tcPr>
            <w:tcW w:w="1824" w:type="dxa"/>
            <w:vMerge/>
            <w:tcBorders>
              <w:top w:val="nil"/>
              <w:left w:val="single" w:sz="4" w:space="0" w:color="auto"/>
              <w:bottom w:val="single" w:sz="4" w:space="0" w:color="000000"/>
              <w:right w:val="single" w:sz="4" w:space="0" w:color="auto"/>
            </w:tcBorders>
            <w:vAlign w:val="center"/>
            <w:hideMark/>
          </w:tcPr>
          <w:p w14:paraId="3622D254" w14:textId="77777777" w:rsidR="0040654B" w:rsidRPr="007D5E4F" w:rsidRDefault="0040654B" w:rsidP="0040654B">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0EBB269"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Abogado Contratista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1D285471"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118</w:t>
            </w:r>
          </w:p>
        </w:tc>
        <w:tc>
          <w:tcPr>
            <w:tcW w:w="709" w:type="dxa"/>
            <w:tcBorders>
              <w:top w:val="nil"/>
              <w:left w:val="nil"/>
              <w:bottom w:val="single" w:sz="4" w:space="0" w:color="auto"/>
              <w:right w:val="single" w:sz="4" w:space="0" w:color="auto"/>
            </w:tcBorders>
            <w:shd w:val="clear" w:color="auto" w:fill="auto"/>
            <w:noWrap/>
            <w:vAlign w:val="center"/>
            <w:hideMark/>
          </w:tcPr>
          <w:p w14:paraId="2F3C34EA" w14:textId="77777777" w:rsidR="0040654B" w:rsidRPr="007D5E4F" w:rsidRDefault="0040654B"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33C6C1E3" w14:textId="77777777" w:rsidR="0040654B"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3" w:history="1">
              <w:r w:rsidR="0040654B" w:rsidRPr="007D5E4F">
                <w:rPr>
                  <w:rFonts w:ascii="Arial Narrow" w:eastAsia="Times New Roman" w:hAnsi="Arial Narrow" w:cs="Calibri"/>
                  <w:color w:val="0563C1"/>
                  <w:sz w:val="24"/>
                  <w:szCs w:val="24"/>
                  <w:lang w:val="es-ES" w:eastAsia="es-ES"/>
                </w:rPr>
                <w:t>contratista.juridica6@invisbu.gov.co</w:t>
              </w:r>
            </w:hyperlink>
          </w:p>
        </w:tc>
      </w:tr>
      <w:tr w:rsidR="00AC4175" w:rsidRPr="007D5E4F" w14:paraId="66FC4082"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4EF49B2B"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tcPr>
          <w:p w14:paraId="18F19AC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Abogado Contratista Subdirección Jurídica</w:t>
            </w:r>
          </w:p>
        </w:tc>
        <w:tc>
          <w:tcPr>
            <w:tcW w:w="992" w:type="dxa"/>
            <w:tcBorders>
              <w:top w:val="nil"/>
              <w:left w:val="nil"/>
              <w:bottom w:val="single" w:sz="4" w:space="0" w:color="auto"/>
              <w:right w:val="single" w:sz="4" w:space="0" w:color="auto"/>
            </w:tcBorders>
            <w:shd w:val="clear" w:color="auto" w:fill="auto"/>
            <w:noWrap/>
            <w:vAlign w:val="center"/>
          </w:tcPr>
          <w:p w14:paraId="07CAF20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104</w:t>
            </w:r>
          </w:p>
        </w:tc>
        <w:tc>
          <w:tcPr>
            <w:tcW w:w="709" w:type="dxa"/>
            <w:tcBorders>
              <w:top w:val="nil"/>
              <w:left w:val="nil"/>
              <w:bottom w:val="single" w:sz="4" w:space="0" w:color="auto"/>
              <w:right w:val="single" w:sz="4" w:space="0" w:color="auto"/>
            </w:tcBorders>
            <w:shd w:val="clear" w:color="auto" w:fill="auto"/>
            <w:noWrap/>
            <w:vAlign w:val="center"/>
          </w:tcPr>
          <w:p w14:paraId="0FB3991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tcPr>
          <w:p w14:paraId="7804B0B6"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4" w:history="1">
              <w:r w:rsidR="00AC4175" w:rsidRPr="007D5E4F">
                <w:rPr>
                  <w:rFonts w:ascii="Arial Narrow" w:eastAsia="Times New Roman" w:hAnsi="Arial Narrow" w:cs="Calibri"/>
                  <w:color w:val="0563C1"/>
                  <w:sz w:val="24"/>
                  <w:szCs w:val="24"/>
                  <w:lang w:val="es-ES" w:eastAsia="es-ES"/>
                </w:rPr>
                <w:t>contratista.juridica11@invisbu.gov.co</w:t>
              </w:r>
            </w:hyperlink>
          </w:p>
        </w:tc>
      </w:tr>
      <w:tr w:rsidR="00AC4175" w:rsidRPr="007D5E4F" w14:paraId="6935EE92"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7643A7F2"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tcPr>
          <w:p w14:paraId="1C8EDE4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Servicios Generales tercer Piso</w:t>
            </w:r>
          </w:p>
        </w:tc>
        <w:tc>
          <w:tcPr>
            <w:tcW w:w="992" w:type="dxa"/>
            <w:tcBorders>
              <w:top w:val="nil"/>
              <w:left w:val="nil"/>
              <w:bottom w:val="single" w:sz="4" w:space="0" w:color="auto"/>
              <w:right w:val="single" w:sz="4" w:space="0" w:color="auto"/>
            </w:tcBorders>
            <w:shd w:val="clear" w:color="auto" w:fill="auto"/>
            <w:noWrap/>
            <w:vAlign w:val="center"/>
          </w:tcPr>
          <w:p w14:paraId="2FF160D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106</w:t>
            </w:r>
          </w:p>
        </w:tc>
        <w:tc>
          <w:tcPr>
            <w:tcW w:w="709" w:type="dxa"/>
            <w:tcBorders>
              <w:top w:val="nil"/>
              <w:left w:val="nil"/>
              <w:bottom w:val="single" w:sz="4" w:space="0" w:color="auto"/>
              <w:right w:val="single" w:sz="4" w:space="0" w:color="auto"/>
            </w:tcBorders>
            <w:shd w:val="clear" w:color="auto" w:fill="auto"/>
            <w:noWrap/>
            <w:vAlign w:val="center"/>
          </w:tcPr>
          <w:p w14:paraId="5A1C1FC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tcPr>
          <w:p w14:paraId="03FBAD59"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5" w:history="1">
              <w:r w:rsidR="00AC4175" w:rsidRPr="007D5E4F">
                <w:rPr>
                  <w:rFonts w:ascii="Arial Narrow" w:eastAsia="Times New Roman" w:hAnsi="Arial Narrow" w:cs="Calibri"/>
                  <w:color w:val="0563C1"/>
                  <w:sz w:val="24"/>
                  <w:szCs w:val="24"/>
                  <w:lang w:val="es-ES" w:eastAsia="es-ES"/>
                </w:rPr>
                <w:t>contratista.administrativa7@invisbu.gov.co</w:t>
              </w:r>
            </w:hyperlink>
          </w:p>
        </w:tc>
      </w:tr>
      <w:tr w:rsidR="00AC4175" w:rsidRPr="007D5E4F" w14:paraId="7FA336C8" w14:textId="77777777" w:rsidTr="00F81B9A">
        <w:trPr>
          <w:trHeight w:val="300"/>
        </w:trPr>
        <w:tc>
          <w:tcPr>
            <w:tcW w:w="1824" w:type="dxa"/>
            <w:tcBorders>
              <w:top w:val="nil"/>
              <w:left w:val="single" w:sz="4" w:space="0" w:color="auto"/>
              <w:bottom w:val="single" w:sz="4" w:space="0" w:color="auto"/>
              <w:right w:val="single" w:sz="4" w:space="0" w:color="auto"/>
            </w:tcBorders>
            <w:shd w:val="clear" w:color="auto" w:fill="auto"/>
            <w:vAlign w:val="center"/>
            <w:hideMark/>
          </w:tcPr>
          <w:p w14:paraId="550E3C91"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ASESOR(A) JURIDICO</w:t>
            </w:r>
          </w:p>
        </w:tc>
        <w:tc>
          <w:tcPr>
            <w:tcW w:w="2779" w:type="dxa"/>
            <w:tcBorders>
              <w:top w:val="nil"/>
              <w:left w:val="nil"/>
              <w:bottom w:val="single" w:sz="4" w:space="0" w:color="auto"/>
              <w:right w:val="single" w:sz="4" w:space="0" w:color="auto"/>
            </w:tcBorders>
            <w:shd w:val="clear" w:color="auto" w:fill="auto"/>
            <w:noWrap/>
            <w:vAlign w:val="center"/>
            <w:hideMark/>
          </w:tcPr>
          <w:p w14:paraId="1E36653D"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Asesor Jurídico</w:t>
            </w:r>
          </w:p>
        </w:tc>
        <w:tc>
          <w:tcPr>
            <w:tcW w:w="992" w:type="dxa"/>
            <w:tcBorders>
              <w:top w:val="nil"/>
              <w:left w:val="nil"/>
              <w:bottom w:val="single" w:sz="4" w:space="0" w:color="auto"/>
              <w:right w:val="single" w:sz="4" w:space="0" w:color="auto"/>
            </w:tcBorders>
            <w:shd w:val="clear" w:color="auto" w:fill="auto"/>
            <w:noWrap/>
            <w:vAlign w:val="center"/>
            <w:hideMark/>
          </w:tcPr>
          <w:p w14:paraId="27D6917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104</w:t>
            </w:r>
          </w:p>
        </w:tc>
        <w:tc>
          <w:tcPr>
            <w:tcW w:w="709" w:type="dxa"/>
            <w:tcBorders>
              <w:top w:val="nil"/>
              <w:left w:val="nil"/>
              <w:bottom w:val="single" w:sz="4" w:space="0" w:color="auto"/>
              <w:right w:val="single" w:sz="4" w:space="0" w:color="auto"/>
            </w:tcBorders>
            <w:shd w:val="clear" w:color="auto" w:fill="auto"/>
            <w:noWrap/>
            <w:vAlign w:val="center"/>
            <w:hideMark/>
          </w:tcPr>
          <w:p w14:paraId="6D97D7A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7537FAF3"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6" w:history="1">
              <w:r w:rsidR="00AC4175" w:rsidRPr="007D5E4F">
                <w:rPr>
                  <w:rFonts w:ascii="Arial Narrow" w:eastAsia="Times New Roman" w:hAnsi="Arial Narrow" w:cs="Calibri"/>
                  <w:color w:val="0563C1"/>
                  <w:sz w:val="24"/>
                  <w:szCs w:val="24"/>
                  <w:lang w:val="es-ES" w:eastAsia="es-ES"/>
                </w:rPr>
                <w:t xml:space="preserve">asesor.juridico@invisbu.gov.co </w:t>
              </w:r>
            </w:hyperlink>
          </w:p>
        </w:tc>
      </w:tr>
      <w:tr w:rsidR="00AC4175" w:rsidRPr="007D5E4F" w14:paraId="78AFCEA9"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14:paraId="33799643"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PROPIEDAD HORIZONTAL</w:t>
            </w:r>
          </w:p>
        </w:tc>
        <w:tc>
          <w:tcPr>
            <w:tcW w:w="2779" w:type="dxa"/>
            <w:tcBorders>
              <w:top w:val="nil"/>
              <w:left w:val="nil"/>
              <w:bottom w:val="single" w:sz="4" w:space="0" w:color="auto"/>
              <w:right w:val="single" w:sz="4" w:space="0" w:color="auto"/>
            </w:tcBorders>
            <w:shd w:val="clear" w:color="auto" w:fill="auto"/>
            <w:noWrap/>
            <w:vAlign w:val="center"/>
            <w:hideMark/>
          </w:tcPr>
          <w:p w14:paraId="5A8648B4"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Profesional Universitario Subdirección Jurídica</w:t>
            </w:r>
          </w:p>
        </w:tc>
        <w:tc>
          <w:tcPr>
            <w:tcW w:w="992" w:type="dxa"/>
            <w:tcBorders>
              <w:top w:val="nil"/>
              <w:left w:val="nil"/>
              <w:bottom w:val="single" w:sz="4" w:space="0" w:color="auto"/>
              <w:right w:val="single" w:sz="4" w:space="0" w:color="auto"/>
            </w:tcBorders>
            <w:shd w:val="clear" w:color="auto" w:fill="auto"/>
            <w:noWrap/>
            <w:vAlign w:val="center"/>
            <w:hideMark/>
          </w:tcPr>
          <w:p w14:paraId="6C9FFC5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116</w:t>
            </w:r>
          </w:p>
        </w:tc>
        <w:tc>
          <w:tcPr>
            <w:tcW w:w="709" w:type="dxa"/>
            <w:tcBorders>
              <w:top w:val="nil"/>
              <w:left w:val="nil"/>
              <w:bottom w:val="single" w:sz="4" w:space="0" w:color="auto"/>
              <w:right w:val="single" w:sz="4" w:space="0" w:color="auto"/>
            </w:tcBorders>
            <w:shd w:val="clear" w:color="auto" w:fill="auto"/>
            <w:noWrap/>
            <w:vAlign w:val="center"/>
            <w:hideMark/>
          </w:tcPr>
          <w:p w14:paraId="50A0F62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4A1091A2"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7" w:history="1">
              <w:r w:rsidR="00AC4175" w:rsidRPr="007D5E4F">
                <w:rPr>
                  <w:rFonts w:ascii="Arial Narrow" w:eastAsia="Times New Roman" w:hAnsi="Arial Narrow" w:cs="Calibri"/>
                  <w:color w:val="0563C1"/>
                  <w:sz w:val="24"/>
                  <w:szCs w:val="24"/>
                  <w:lang w:val="es-ES" w:eastAsia="es-ES"/>
                </w:rPr>
                <w:t>propiedad.horizontal@invisbu.gov.co</w:t>
              </w:r>
            </w:hyperlink>
          </w:p>
        </w:tc>
      </w:tr>
      <w:tr w:rsidR="00F81B9A" w:rsidRPr="007D5E4F" w14:paraId="7BC187E8"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0B982F4B"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685B1A7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Ejecutiva</w:t>
            </w:r>
          </w:p>
        </w:tc>
        <w:tc>
          <w:tcPr>
            <w:tcW w:w="992" w:type="dxa"/>
            <w:tcBorders>
              <w:top w:val="nil"/>
              <w:left w:val="nil"/>
              <w:bottom w:val="single" w:sz="4" w:space="0" w:color="auto"/>
              <w:right w:val="single" w:sz="4" w:space="0" w:color="auto"/>
            </w:tcBorders>
            <w:shd w:val="clear" w:color="auto" w:fill="auto"/>
            <w:noWrap/>
            <w:vAlign w:val="center"/>
            <w:hideMark/>
          </w:tcPr>
          <w:p w14:paraId="0A147A91"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116</w:t>
            </w:r>
          </w:p>
        </w:tc>
        <w:tc>
          <w:tcPr>
            <w:tcW w:w="709" w:type="dxa"/>
            <w:tcBorders>
              <w:top w:val="nil"/>
              <w:left w:val="nil"/>
              <w:bottom w:val="single" w:sz="4" w:space="0" w:color="auto"/>
              <w:right w:val="single" w:sz="4" w:space="0" w:color="auto"/>
            </w:tcBorders>
            <w:shd w:val="clear" w:color="auto" w:fill="auto"/>
            <w:noWrap/>
            <w:vAlign w:val="center"/>
            <w:hideMark/>
          </w:tcPr>
          <w:p w14:paraId="4EAECCE4"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22F713DB"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8" w:history="1">
              <w:r w:rsidR="00AC4175" w:rsidRPr="007D5E4F">
                <w:rPr>
                  <w:rFonts w:ascii="Arial Narrow" w:eastAsia="Times New Roman" w:hAnsi="Arial Narrow" w:cs="Calibri"/>
                  <w:color w:val="0563C1"/>
                  <w:sz w:val="24"/>
                  <w:szCs w:val="24"/>
                  <w:lang w:val="es-ES" w:eastAsia="es-ES"/>
                </w:rPr>
                <w:t>secretaria.ejecutiva1@invisbu.gov.co</w:t>
              </w:r>
            </w:hyperlink>
          </w:p>
        </w:tc>
      </w:tr>
      <w:tr w:rsidR="00F81B9A" w:rsidRPr="007D5E4F" w14:paraId="1D93CD53" w14:textId="77777777" w:rsidTr="00F81B9A">
        <w:trPr>
          <w:trHeight w:val="300"/>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7B6D5"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lastRenderedPageBreak/>
              <w:t>ASESOR(A) SISTEMAS TIC</w:t>
            </w: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E46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 xml:space="preserve">Asesor </w:t>
            </w:r>
            <w:proofErr w:type="spellStart"/>
            <w:r w:rsidRPr="007D5E4F">
              <w:rPr>
                <w:rFonts w:ascii="Arial Narrow" w:eastAsia="Times New Roman" w:hAnsi="Arial Narrow" w:cs="Calibri"/>
                <w:color w:val="000000"/>
                <w:sz w:val="24"/>
                <w:szCs w:val="24"/>
                <w:lang w:val="es-ES" w:eastAsia="es-ES"/>
              </w:rPr>
              <w:t>TIC’s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AAF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EA1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6EF0"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39" w:history="1">
              <w:r w:rsidR="00AC4175" w:rsidRPr="007D5E4F">
                <w:rPr>
                  <w:rFonts w:ascii="Arial Narrow" w:eastAsia="Times New Roman" w:hAnsi="Arial Narrow" w:cs="Calibri"/>
                  <w:color w:val="0563C1"/>
                  <w:sz w:val="24"/>
                  <w:szCs w:val="24"/>
                  <w:lang w:val="es-ES" w:eastAsia="es-ES"/>
                </w:rPr>
                <w:t>asesor.sistemas@invisbu.gov.co</w:t>
              </w:r>
            </w:hyperlink>
          </w:p>
        </w:tc>
      </w:tr>
      <w:tr w:rsidR="00F81B9A" w:rsidRPr="007D5E4F" w14:paraId="3515E1B4" w14:textId="77777777" w:rsidTr="00F81B9A">
        <w:trPr>
          <w:trHeight w:val="300"/>
        </w:trPr>
        <w:tc>
          <w:tcPr>
            <w:tcW w:w="1824" w:type="dxa"/>
            <w:vMerge/>
            <w:tcBorders>
              <w:top w:val="single" w:sz="4" w:space="0" w:color="auto"/>
              <w:left w:val="single" w:sz="4" w:space="0" w:color="auto"/>
              <w:bottom w:val="single" w:sz="4" w:space="0" w:color="auto"/>
              <w:right w:val="single" w:sz="4" w:space="0" w:color="auto"/>
            </w:tcBorders>
            <w:vAlign w:val="center"/>
            <w:hideMark/>
          </w:tcPr>
          <w:p w14:paraId="4A389E6D"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9B0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 xml:space="preserve">Contratista </w:t>
            </w:r>
            <w:proofErr w:type="spellStart"/>
            <w:r w:rsidRPr="007D5E4F">
              <w:rPr>
                <w:rFonts w:ascii="Arial Narrow" w:eastAsia="Times New Roman" w:hAnsi="Arial Narrow" w:cs="Calibri"/>
                <w:color w:val="000000"/>
                <w:sz w:val="24"/>
                <w:szCs w:val="24"/>
                <w:lang w:val="es-ES" w:eastAsia="es-ES"/>
              </w:rPr>
              <w:t>TIC’s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51A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97A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05DE"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0" w:history="1">
              <w:r w:rsidR="00AC4175" w:rsidRPr="007D5E4F">
                <w:rPr>
                  <w:rFonts w:ascii="Arial Narrow" w:eastAsia="Times New Roman" w:hAnsi="Arial Narrow" w:cs="Calibri"/>
                  <w:color w:val="0563C1"/>
                  <w:sz w:val="24"/>
                  <w:szCs w:val="24"/>
                  <w:lang w:val="es-ES" w:eastAsia="es-ES"/>
                </w:rPr>
                <w:t>contratista.tic1@invisbu.gov.co</w:t>
              </w:r>
            </w:hyperlink>
          </w:p>
        </w:tc>
      </w:tr>
      <w:tr w:rsidR="00F81B9A" w:rsidRPr="007D5E4F" w14:paraId="3E93DF2F" w14:textId="77777777" w:rsidTr="00F81B9A">
        <w:trPr>
          <w:trHeight w:val="300"/>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077E1"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CONDUCTORES</w:t>
            </w:r>
          </w:p>
        </w:tc>
        <w:tc>
          <w:tcPr>
            <w:tcW w:w="2779" w:type="dxa"/>
            <w:tcBorders>
              <w:top w:val="single" w:sz="4" w:space="0" w:color="auto"/>
              <w:left w:val="nil"/>
              <w:bottom w:val="single" w:sz="4" w:space="0" w:color="auto"/>
              <w:right w:val="single" w:sz="4" w:space="0" w:color="auto"/>
            </w:tcBorders>
            <w:shd w:val="clear" w:color="auto" w:fill="auto"/>
            <w:noWrap/>
            <w:vAlign w:val="center"/>
            <w:hideMark/>
          </w:tcPr>
          <w:p w14:paraId="1283C324"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Conductor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E1EBB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1D52D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90060F2" w14:textId="77777777" w:rsidR="00AC4175" w:rsidRPr="007D5E4F" w:rsidRDefault="00AC4175" w:rsidP="00AC4175">
            <w:pPr>
              <w:spacing w:after="0" w:line="240" w:lineRule="auto"/>
              <w:rPr>
                <w:rFonts w:ascii="Arial Narrow" w:eastAsia="Times New Roman" w:hAnsi="Arial Narrow" w:cs="Calibri"/>
                <w:color w:val="0563C1"/>
                <w:sz w:val="24"/>
                <w:szCs w:val="24"/>
                <w:lang w:val="es-ES" w:eastAsia="es-ES"/>
              </w:rPr>
            </w:pPr>
            <w:r w:rsidRPr="007D5E4F">
              <w:rPr>
                <w:rFonts w:ascii="Arial Narrow" w:eastAsia="Times New Roman" w:hAnsi="Arial Narrow" w:cs="Calibri"/>
                <w:color w:val="0563C1"/>
                <w:sz w:val="24"/>
                <w:szCs w:val="24"/>
                <w:lang w:val="es-ES" w:eastAsia="es-ES"/>
              </w:rPr>
              <w:t>conductor1@invisbu.gov.co</w:t>
            </w:r>
          </w:p>
        </w:tc>
      </w:tr>
      <w:tr w:rsidR="00AC4175" w:rsidRPr="007D5E4F" w14:paraId="7EA66112"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49E5DB8D"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12248306"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Conductor</w:t>
            </w:r>
          </w:p>
        </w:tc>
        <w:tc>
          <w:tcPr>
            <w:tcW w:w="992" w:type="dxa"/>
            <w:tcBorders>
              <w:top w:val="nil"/>
              <w:left w:val="nil"/>
              <w:bottom w:val="single" w:sz="4" w:space="0" w:color="auto"/>
              <w:right w:val="single" w:sz="4" w:space="0" w:color="auto"/>
            </w:tcBorders>
            <w:shd w:val="clear" w:color="auto" w:fill="auto"/>
            <w:noWrap/>
            <w:vAlign w:val="center"/>
            <w:hideMark/>
          </w:tcPr>
          <w:p w14:paraId="1DC325A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102</w:t>
            </w:r>
          </w:p>
        </w:tc>
        <w:tc>
          <w:tcPr>
            <w:tcW w:w="709" w:type="dxa"/>
            <w:tcBorders>
              <w:top w:val="nil"/>
              <w:left w:val="nil"/>
              <w:bottom w:val="single" w:sz="4" w:space="0" w:color="auto"/>
              <w:right w:val="single" w:sz="4" w:space="0" w:color="auto"/>
            </w:tcBorders>
            <w:shd w:val="clear" w:color="auto" w:fill="auto"/>
            <w:noWrap/>
            <w:vAlign w:val="center"/>
            <w:hideMark/>
          </w:tcPr>
          <w:p w14:paraId="6287E1B6"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3</w:t>
            </w:r>
          </w:p>
        </w:tc>
        <w:tc>
          <w:tcPr>
            <w:tcW w:w="3544" w:type="dxa"/>
            <w:tcBorders>
              <w:top w:val="nil"/>
              <w:left w:val="nil"/>
              <w:bottom w:val="single" w:sz="4" w:space="0" w:color="auto"/>
              <w:right w:val="single" w:sz="4" w:space="0" w:color="auto"/>
            </w:tcBorders>
            <w:shd w:val="clear" w:color="auto" w:fill="auto"/>
            <w:noWrap/>
            <w:vAlign w:val="center"/>
            <w:hideMark/>
          </w:tcPr>
          <w:p w14:paraId="11EAFADB"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1" w:history="1">
              <w:r w:rsidR="00AC4175" w:rsidRPr="007D5E4F">
                <w:rPr>
                  <w:rFonts w:ascii="Arial Narrow" w:eastAsia="Times New Roman" w:hAnsi="Arial Narrow" w:cs="Calibri"/>
                  <w:color w:val="0563C1"/>
                  <w:sz w:val="24"/>
                  <w:szCs w:val="24"/>
                  <w:lang w:val="es-ES" w:eastAsia="es-ES"/>
                </w:rPr>
                <w:t>conductor2@invisbu.gov.co</w:t>
              </w:r>
            </w:hyperlink>
          </w:p>
        </w:tc>
      </w:tr>
      <w:tr w:rsidR="00AC4175" w:rsidRPr="007D5E4F" w14:paraId="01526CD3"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14:paraId="4FE6F49C"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ADMINISTRATIVA Y FINANCIERA</w:t>
            </w:r>
          </w:p>
        </w:tc>
        <w:tc>
          <w:tcPr>
            <w:tcW w:w="2779" w:type="dxa"/>
            <w:tcBorders>
              <w:top w:val="nil"/>
              <w:left w:val="nil"/>
              <w:bottom w:val="single" w:sz="4" w:space="0" w:color="auto"/>
              <w:right w:val="single" w:sz="4" w:space="0" w:color="auto"/>
            </w:tcBorders>
            <w:shd w:val="clear" w:color="auto" w:fill="auto"/>
            <w:noWrap/>
            <w:vAlign w:val="center"/>
            <w:hideMark/>
          </w:tcPr>
          <w:p w14:paraId="6A42F54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Subdirector Administrativo y Financiero</w:t>
            </w:r>
          </w:p>
        </w:tc>
        <w:tc>
          <w:tcPr>
            <w:tcW w:w="992" w:type="dxa"/>
            <w:tcBorders>
              <w:top w:val="nil"/>
              <w:left w:val="nil"/>
              <w:bottom w:val="single" w:sz="4" w:space="0" w:color="auto"/>
              <w:right w:val="single" w:sz="4" w:space="0" w:color="auto"/>
            </w:tcBorders>
            <w:shd w:val="clear" w:color="auto" w:fill="auto"/>
            <w:noWrap/>
            <w:vAlign w:val="center"/>
            <w:hideMark/>
          </w:tcPr>
          <w:p w14:paraId="25C8F1F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120</w:t>
            </w:r>
          </w:p>
        </w:tc>
        <w:tc>
          <w:tcPr>
            <w:tcW w:w="709" w:type="dxa"/>
            <w:tcBorders>
              <w:top w:val="nil"/>
              <w:left w:val="nil"/>
              <w:bottom w:val="single" w:sz="4" w:space="0" w:color="auto"/>
              <w:right w:val="single" w:sz="4" w:space="0" w:color="auto"/>
            </w:tcBorders>
            <w:shd w:val="clear" w:color="auto" w:fill="auto"/>
            <w:noWrap/>
            <w:vAlign w:val="center"/>
            <w:hideMark/>
          </w:tcPr>
          <w:p w14:paraId="28F6B77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1BEA29CD"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2" w:history="1">
              <w:r w:rsidR="00AC4175" w:rsidRPr="007D5E4F">
                <w:rPr>
                  <w:rFonts w:ascii="Arial Narrow" w:eastAsia="Times New Roman" w:hAnsi="Arial Narrow" w:cs="Calibri"/>
                  <w:color w:val="0563C1"/>
                  <w:sz w:val="24"/>
                  <w:szCs w:val="24"/>
                  <w:lang w:val="es-ES" w:eastAsia="es-ES"/>
                </w:rPr>
                <w:t>subdireccion.administrativa@invisbu.gov.co</w:t>
              </w:r>
            </w:hyperlink>
          </w:p>
        </w:tc>
      </w:tr>
      <w:tr w:rsidR="00AC4175" w:rsidRPr="007D5E4F" w14:paraId="33A48875"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52259BD7"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07D8620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Subdirección Administrativa y Financiera</w:t>
            </w:r>
          </w:p>
        </w:tc>
        <w:tc>
          <w:tcPr>
            <w:tcW w:w="992" w:type="dxa"/>
            <w:tcBorders>
              <w:top w:val="nil"/>
              <w:left w:val="nil"/>
              <w:bottom w:val="single" w:sz="4" w:space="0" w:color="auto"/>
              <w:right w:val="single" w:sz="4" w:space="0" w:color="auto"/>
            </w:tcBorders>
            <w:shd w:val="clear" w:color="auto" w:fill="auto"/>
            <w:noWrap/>
            <w:vAlign w:val="center"/>
            <w:hideMark/>
          </w:tcPr>
          <w:p w14:paraId="13343F3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112</w:t>
            </w:r>
          </w:p>
        </w:tc>
        <w:tc>
          <w:tcPr>
            <w:tcW w:w="709" w:type="dxa"/>
            <w:tcBorders>
              <w:top w:val="nil"/>
              <w:left w:val="nil"/>
              <w:bottom w:val="single" w:sz="4" w:space="0" w:color="auto"/>
              <w:right w:val="single" w:sz="4" w:space="0" w:color="auto"/>
            </w:tcBorders>
            <w:shd w:val="clear" w:color="auto" w:fill="auto"/>
            <w:noWrap/>
            <w:vAlign w:val="center"/>
            <w:hideMark/>
          </w:tcPr>
          <w:p w14:paraId="566AEB9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5EDBDC6F"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3" w:history="1">
              <w:r w:rsidR="00AC4175" w:rsidRPr="007D5E4F">
                <w:rPr>
                  <w:rFonts w:ascii="Arial Narrow" w:eastAsia="Times New Roman" w:hAnsi="Arial Narrow" w:cs="Calibri"/>
                  <w:color w:val="0563C1"/>
                  <w:sz w:val="24"/>
                  <w:szCs w:val="24"/>
                  <w:lang w:val="es-ES" w:eastAsia="es-ES"/>
                </w:rPr>
                <w:t>secretaria.administrativa@invisbu.gov.co</w:t>
              </w:r>
            </w:hyperlink>
          </w:p>
        </w:tc>
      </w:tr>
      <w:tr w:rsidR="00AC4175" w:rsidRPr="007D5E4F" w14:paraId="078B40D0"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4A13CD31"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4B39EB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Tesorero General</w:t>
            </w:r>
          </w:p>
        </w:tc>
        <w:tc>
          <w:tcPr>
            <w:tcW w:w="992" w:type="dxa"/>
            <w:tcBorders>
              <w:top w:val="nil"/>
              <w:left w:val="nil"/>
              <w:bottom w:val="single" w:sz="4" w:space="0" w:color="auto"/>
              <w:right w:val="single" w:sz="4" w:space="0" w:color="auto"/>
            </w:tcBorders>
            <w:shd w:val="clear" w:color="auto" w:fill="auto"/>
            <w:noWrap/>
            <w:vAlign w:val="center"/>
            <w:hideMark/>
          </w:tcPr>
          <w:p w14:paraId="29DD1BD1"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114</w:t>
            </w:r>
          </w:p>
        </w:tc>
        <w:tc>
          <w:tcPr>
            <w:tcW w:w="709" w:type="dxa"/>
            <w:tcBorders>
              <w:top w:val="nil"/>
              <w:left w:val="nil"/>
              <w:bottom w:val="single" w:sz="4" w:space="0" w:color="auto"/>
              <w:right w:val="single" w:sz="4" w:space="0" w:color="auto"/>
            </w:tcBorders>
            <w:shd w:val="clear" w:color="auto" w:fill="auto"/>
            <w:noWrap/>
            <w:vAlign w:val="center"/>
            <w:hideMark/>
          </w:tcPr>
          <w:p w14:paraId="2280D71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43C8C06F"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4" w:history="1">
              <w:r w:rsidR="00AC4175" w:rsidRPr="007D5E4F">
                <w:rPr>
                  <w:rFonts w:ascii="Arial Narrow" w:eastAsia="Times New Roman" w:hAnsi="Arial Narrow" w:cs="Calibri"/>
                  <w:color w:val="0563C1"/>
                  <w:sz w:val="24"/>
                  <w:szCs w:val="24"/>
                  <w:lang w:val="es-ES" w:eastAsia="es-ES"/>
                </w:rPr>
                <w:t>tesoreria@invisbu.gov.co</w:t>
              </w:r>
            </w:hyperlink>
          </w:p>
        </w:tc>
      </w:tr>
      <w:tr w:rsidR="00AC4175" w:rsidRPr="007D5E4F" w14:paraId="6EB365DA"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044220EA"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7F5711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Profesional Universitario Subdirección Administrativa y Financiera - Contabilidad</w:t>
            </w:r>
          </w:p>
        </w:tc>
        <w:tc>
          <w:tcPr>
            <w:tcW w:w="992" w:type="dxa"/>
            <w:tcBorders>
              <w:top w:val="nil"/>
              <w:left w:val="nil"/>
              <w:bottom w:val="single" w:sz="4" w:space="0" w:color="auto"/>
              <w:right w:val="single" w:sz="4" w:space="0" w:color="auto"/>
            </w:tcBorders>
            <w:shd w:val="clear" w:color="auto" w:fill="auto"/>
            <w:noWrap/>
            <w:vAlign w:val="center"/>
            <w:hideMark/>
          </w:tcPr>
          <w:p w14:paraId="1DFFA4F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113</w:t>
            </w:r>
          </w:p>
        </w:tc>
        <w:tc>
          <w:tcPr>
            <w:tcW w:w="709" w:type="dxa"/>
            <w:tcBorders>
              <w:top w:val="nil"/>
              <w:left w:val="nil"/>
              <w:bottom w:val="single" w:sz="4" w:space="0" w:color="auto"/>
              <w:right w:val="single" w:sz="4" w:space="0" w:color="auto"/>
            </w:tcBorders>
            <w:shd w:val="clear" w:color="auto" w:fill="auto"/>
            <w:noWrap/>
            <w:vAlign w:val="center"/>
            <w:hideMark/>
          </w:tcPr>
          <w:p w14:paraId="73697C0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30C773D4"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5" w:history="1">
              <w:r w:rsidR="00AC4175" w:rsidRPr="007D5E4F">
                <w:rPr>
                  <w:rFonts w:ascii="Arial Narrow" w:eastAsia="Times New Roman" w:hAnsi="Arial Narrow" w:cs="Calibri"/>
                  <w:color w:val="0563C1"/>
                  <w:sz w:val="24"/>
                  <w:szCs w:val="24"/>
                  <w:lang w:val="es-ES" w:eastAsia="es-ES"/>
                </w:rPr>
                <w:t>contabilidad@invisbu.gov.co</w:t>
              </w:r>
            </w:hyperlink>
          </w:p>
        </w:tc>
      </w:tr>
      <w:tr w:rsidR="00F81B9A" w:rsidRPr="007D5E4F" w14:paraId="2BB55377"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7357543A"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84734F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Técnico Administrativo Subdirección Administrativa y Financiera - Presupuesto</w:t>
            </w:r>
          </w:p>
        </w:tc>
        <w:tc>
          <w:tcPr>
            <w:tcW w:w="992" w:type="dxa"/>
            <w:tcBorders>
              <w:top w:val="nil"/>
              <w:left w:val="nil"/>
              <w:bottom w:val="single" w:sz="4" w:space="0" w:color="auto"/>
              <w:right w:val="single" w:sz="4" w:space="0" w:color="auto"/>
            </w:tcBorders>
            <w:shd w:val="clear" w:color="auto" w:fill="auto"/>
            <w:noWrap/>
            <w:vAlign w:val="center"/>
            <w:hideMark/>
          </w:tcPr>
          <w:p w14:paraId="5EC810B1"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112</w:t>
            </w:r>
          </w:p>
        </w:tc>
        <w:tc>
          <w:tcPr>
            <w:tcW w:w="709" w:type="dxa"/>
            <w:tcBorders>
              <w:top w:val="nil"/>
              <w:left w:val="nil"/>
              <w:bottom w:val="single" w:sz="4" w:space="0" w:color="auto"/>
              <w:right w:val="single" w:sz="4" w:space="0" w:color="auto"/>
            </w:tcBorders>
            <w:shd w:val="clear" w:color="auto" w:fill="auto"/>
            <w:noWrap/>
            <w:vAlign w:val="center"/>
            <w:hideMark/>
          </w:tcPr>
          <w:p w14:paraId="3C35473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62F9FEEA"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6" w:history="1">
              <w:r w:rsidR="00AC4175" w:rsidRPr="007D5E4F">
                <w:rPr>
                  <w:rFonts w:ascii="Arial Narrow" w:eastAsia="Times New Roman" w:hAnsi="Arial Narrow" w:cs="Calibri"/>
                  <w:color w:val="0563C1"/>
                  <w:sz w:val="24"/>
                  <w:szCs w:val="24"/>
                  <w:lang w:val="es-ES" w:eastAsia="es-ES"/>
                </w:rPr>
                <w:t>presupuesto@invisbu.gov.co</w:t>
              </w:r>
            </w:hyperlink>
          </w:p>
        </w:tc>
      </w:tr>
      <w:tr w:rsidR="00F81B9A" w:rsidRPr="007D5E4F" w14:paraId="1464E4CD"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664FCAC1"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35B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Auxiliar Contable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4758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2B56"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448AC"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7" w:history="1">
              <w:r w:rsidR="00AC4175" w:rsidRPr="007D5E4F">
                <w:rPr>
                  <w:rFonts w:ascii="Arial Narrow" w:eastAsia="Times New Roman" w:hAnsi="Arial Narrow" w:cs="Calibri"/>
                  <w:color w:val="0563C1"/>
                  <w:sz w:val="24"/>
                  <w:szCs w:val="24"/>
                  <w:lang w:val="es-ES" w:eastAsia="es-ES"/>
                </w:rPr>
                <w:t>auxiliar.adtivo1@invisbu.gov.co</w:t>
              </w:r>
            </w:hyperlink>
          </w:p>
        </w:tc>
      </w:tr>
      <w:tr w:rsidR="00F81B9A" w:rsidRPr="007D5E4F" w14:paraId="79A6933F"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7DAA38AD"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nil"/>
              <w:bottom w:val="single" w:sz="4" w:space="0" w:color="auto"/>
              <w:right w:val="single" w:sz="4" w:space="0" w:color="auto"/>
            </w:tcBorders>
            <w:shd w:val="clear" w:color="auto" w:fill="auto"/>
            <w:noWrap/>
            <w:vAlign w:val="center"/>
            <w:hideMark/>
          </w:tcPr>
          <w:p w14:paraId="064D4B7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Almacén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560A5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D7CF8D"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342182E"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8" w:history="1">
              <w:r w:rsidR="00AC4175" w:rsidRPr="007D5E4F">
                <w:rPr>
                  <w:rFonts w:ascii="Arial Narrow" w:eastAsia="Times New Roman" w:hAnsi="Arial Narrow" w:cs="Calibri"/>
                  <w:color w:val="0563C1"/>
                  <w:sz w:val="24"/>
                  <w:szCs w:val="24"/>
                  <w:lang w:val="es-ES" w:eastAsia="es-ES"/>
                </w:rPr>
                <w:t>almacen@invisbu.gov.co</w:t>
              </w:r>
            </w:hyperlink>
          </w:p>
        </w:tc>
      </w:tr>
      <w:tr w:rsidR="00AC4175" w:rsidRPr="007D5E4F" w14:paraId="6B547E8A"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066BBF5E"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6E9926C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Subdirección Administrativa y Financiera</w:t>
            </w:r>
          </w:p>
        </w:tc>
        <w:tc>
          <w:tcPr>
            <w:tcW w:w="992" w:type="dxa"/>
            <w:tcBorders>
              <w:top w:val="nil"/>
              <w:left w:val="nil"/>
              <w:bottom w:val="single" w:sz="4" w:space="0" w:color="auto"/>
              <w:right w:val="single" w:sz="4" w:space="0" w:color="auto"/>
            </w:tcBorders>
            <w:shd w:val="clear" w:color="auto" w:fill="auto"/>
            <w:noWrap/>
            <w:vAlign w:val="center"/>
            <w:hideMark/>
          </w:tcPr>
          <w:p w14:paraId="047191E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112</w:t>
            </w:r>
          </w:p>
        </w:tc>
        <w:tc>
          <w:tcPr>
            <w:tcW w:w="709" w:type="dxa"/>
            <w:tcBorders>
              <w:top w:val="nil"/>
              <w:left w:val="nil"/>
              <w:bottom w:val="single" w:sz="4" w:space="0" w:color="auto"/>
              <w:right w:val="single" w:sz="4" w:space="0" w:color="auto"/>
            </w:tcBorders>
            <w:shd w:val="clear" w:color="auto" w:fill="auto"/>
            <w:noWrap/>
            <w:vAlign w:val="center"/>
            <w:hideMark/>
          </w:tcPr>
          <w:p w14:paraId="13F6730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70A7AAE8"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49" w:history="1">
              <w:r w:rsidR="00AC4175" w:rsidRPr="007D5E4F">
                <w:rPr>
                  <w:rFonts w:ascii="Arial Narrow" w:eastAsia="Times New Roman" w:hAnsi="Arial Narrow" w:cs="Calibri"/>
                  <w:color w:val="0563C1"/>
                  <w:sz w:val="24"/>
                  <w:szCs w:val="24"/>
                  <w:lang w:val="es-ES" w:eastAsia="es-ES"/>
                </w:rPr>
                <w:t>contratista.administrativa4@invisbu.gov.co</w:t>
              </w:r>
            </w:hyperlink>
          </w:p>
        </w:tc>
      </w:tr>
      <w:tr w:rsidR="00AC4175" w:rsidRPr="007D5E4F" w14:paraId="5B347442"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23876281"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1BDAB7C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Servicios Generales Cuarto Piso</w:t>
            </w:r>
          </w:p>
        </w:tc>
        <w:tc>
          <w:tcPr>
            <w:tcW w:w="992" w:type="dxa"/>
            <w:tcBorders>
              <w:top w:val="nil"/>
              <w:left w:val="nil"/>
              <w:bottom w:val="single" w:sz="4" w:space="0" w:color="auto"/>
              <w:right w:val="single" w:sz="4" w:space="0" w:color="auto"/>
            </w:tcBorders>
            <w:shd w:val="clear" w:color="auto" w:fill="auto"/>
            <w:noWrap/>
            <w:vAlign w:val="center"/>
            <w:hideMark/>
          </w:tcPr>
          <w:p w14:paraId="30C8D04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112</w:t>
            </w:r>
          </w:p>
        </w:tc>
        <w:tc>
          <w:tcPr>
            <w:tcW w:w="709" w:type="dxa"/>
            <w:tcBorders>
              <w:top w:val="nil"/>
              <w:left w:val="nil"/>
              <w:bottom w:val="single" w:sz="4" w:space="0" w:color="auto"/>
              <w:right w:val="single" w:sz="4" w:space="0" w:color="auto"/>
            </w:tcBorders>
            <w:shd w:val="clear" w:color="auto" w:fill="auto"/>
            <w:noWrap/>
            <w:vAlign w:val="center"/>
            <w:hideMark/>
          </w:tcPr>
          <w:p w14:paraId="22EB8AE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413CF94A"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0" w:history="1">
              <w:r w:rsidR="00AC4175" w:rsidRPr="007D5E4F">
                <w:rPr>
                  <w:rFonts w:ascii="Arial Narrow" w:eastAsia="Times New Roman" w:hAnsi="Arial Narrow" w:cs="Calibri"/>
                  <w:color w:val="0563C1"/>
                  <w:sz w:val="24"/>
                  <w:szCs w:val="24"/>
                  <w:lang w:val="es-ES" w:eastAsia="es-ES"/>
                </w:rPr>
                <w:t>contratista.administrativa6@invisbu.gov.co</w:t>
              </w:r>
            </w:hyperlink>
          </w:p>
        </w:tc>
      </w:tr>
      <w:tr w:rsidR="00AC4175" w:rsidRPr="007D5E4F" w14:paraId="316DE547" w14:textId="77777777" w:rsidTr="00F81B9A">
        <w:trPr>
          <w:trHeight w:val="300"/>
        </w:trPr>
        <w:tc>
          <w:tcPr>
            <w:tcW w:w="1824" w:type="dxa"/>
            <w:vMerge w:val="restart"/>
            <w:tcBorders>
              <w:top w:val="nil"/>
              <w:left w:val="single" w:sz="4" w:space="0" w:color="auto"/>
              <w:bottom w:val="single" w:sz="4" w:space="0" w:color="000000"/>
              <w:right w:val="single" w:sz="4" w:space="0" w:color="auto"/>
            </w:tcBorders>
            <w:shd w:val="clear" w:color="auto" w:fill="auto"/>
            <w:vAlign w:val="center"/>
            <w:hideMark/>
          </w:tcPr>
          <w:p w14:paraId="065CE2CB"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ASESOR PLANEACION</w:t>
            </w:r>
          </w:p>
        </w:tc>
        <w:tc>
          <w:tcPr>
            <w:tcW w:w="2779" w:type="dxa"/>
            <w:tcBorders>
              <w:top w:val="nil"/>
              <w:left w:val="nil"/>
              <w:bottom w:val="single" w:sz="4" w:space="0" w:color="auto"/>
              <w:right w:val="single" w:sz="4" w:space="0" w:color="auto"/>
            </w:tcBorders>
            <w:shd w:val="clear" w:color="auto" w:fill="auto"/>
            <w:noWrap/>
            <w:vAlign w:val="center"/>
            <w:hideMark/>
          </w:tcPr>
          <w:p w14:paraId="34753EE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Asesor Planeación</w:t>
            </w:r>
          </w:p>
        </w:tc>
        <w:tc>
          <w:tcPr>
            <w:tcW w:w="992" w:type="dxa"/>
            <w:tcBorders>
              <w:top w:val="nil"/>
              <w:left w:val="nil"/>
              <w:bottom w:val="single" w:sz="4" w:space="0" w:color="auto"/>
              <w:right w:val="single" w:sz="4" w:space="0" w:color="auto"/>
            </w:tcBorders>
            <w:shd w:val="clear" w:color="auto" w:fill="auto"/>
            <w:noWrap/>
            <w:vAlign w:val="center"/>
            <w:hideMark/>
          </w:tcPr>
          <w:p w14:paraId="10FB878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119</w:t>
            </w:r>
          </w:p>
        </w:tc>
        <w:tc>
          <w:tcPr>
            <w:tcW w:w="709" w:type="dxa"/>
            <w:tcBorders>
              <w:top w:val="nil"/>
              <w:left w:val="nil"/>
              <w:bottom w:val="single" w:sz="4" w:space="0" w:color="auto"/>
              <w:right w:val="single" w:sz="4" w:space="0" w:color="auto"/>
            </w:tcBorders>
            <w:shd w:val="clear" w:color="auto" w:fill="auto"/>
            <w:noWrap/>
            <w:vAlign w:val="center"/>
            <w:hideMark/>
          </w:tcPr>
          <w:p w14:paraId="1C8BFF5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41CEB120"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1" w:history="1">
              <w:r w:rsidR="00AC4175" w:rsidRPr="007D5E4F">
                <w:rPr>
                  <w:rFonts w:ascii="Arial Narrow" w:eastAsia="Times New Roman" w:hAnsi="Arial Narrow" w:cs="Calibri"/>
                  <w:color w:val="0563C1"/>
                  <w:sz w:val="24"/>
                  <w:szCs w:val="24"/>
                  <w:lang w:val="es-ES" w:eastAsia="es-ES"/>
                </w:rPr>
                <w:t>asesor.planeacion@invisbu.gov.co</w:t>
              </w:r>
            </w:hyperlink>
          </w:p>
        </w:tc>
      </w:tr>
      <w:tr w:rsidR="00AC4175" w:rsidRPr="007D5E4F" w14:paraId="021F4AB0"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6001A7A9"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3A89FA8D"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Planeación</w:t>
            </w:r>
          </w:p>
        </w:tc>
        <w:tc>
          <w:tcPr>
            <w:tcW w:w="992" w:type="dxa"/>
            <w:tcBorders>
              <w:top w:val="nil"/>
              <w:left w:val="nil"/>
              <w:bottom w:val="single" w:sz="4" w:space="0" w:color="auto"/>
              <w:right w:val="single" w:sz="4" w:space="0" w:color="auto"/>
            </w:tcBorders>
            <w:shd w:val="clear" w:color="auto" w:fill="auto"/>
            <w:noWrap/>
            <w:vAlign w:val="center"/>
            <w:hideMark/>
          </w:tcPr>
          <w:p w14:paraId="5A5DCC3C"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110</w:t>
            </w:r>
          </w:p>
        </w:tc>
        <w:tc>
          <w:tcPr>
            <w:tcW w:w="709" w:type="dxa"/>
            <w:tcBorders>
              <w:top w:val="nil"/>
              <w:left w:val="nil"/>
              <w:bottom w:val="single" w:sz="4" w:space="0" w:color="auto"/>
              <w:right w:val="single" w:sz="4" w:space="0" w:color="auto"/>
            </w:tcBorders>
            <w:shd w:val="clear" w:color="auto" w:fill="auto"/>
            <w:noWrap/>
            <w:vAlign w:val="center"/>
            <w:hideMark/>
          </w:tcPr>
          <w:p w14:paraId="5B7111E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1BC8D1A4"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2" w:history="1">
              <w:r w:rsidR="00AC4175" w:rsidRPr="007D5E4F">
                <w:rPr>
                  <w:rFonts w:ascii="Arial Narrow" w:eastAsia="Times New Roman" w:hAnsi="Arial Narrow" w:cs="Calibri"/>
                  <w:color w:val="0563C1"/>
                  <w:sz w:val="24"/>
                  <w:szCs w:val="24"/>
                  <w:lang w:val="es-ES" w:eastAsia="es-ES"/>
                </w:rPr>
                <w:t>contratista.tecnica1@invisbu.gov.co</w:t>
              </w:r>
            </w:hyperlink>
          </w:p>
        </w:tc>
      </w:tr>
      <w:tr w:rsidR="00AC4175" w:rsidRPr="007D5E4F" w14:paraId="1BAB68C7" w14:textId="77777777" w:rsidTr="00F81B9A">
        <w:trPr>
          <w:trHeight w:val="300"/>
        </w:trPr>
        <w:tc>
          <w:tcPr>
            <w:tcW w:w="1824" w:type="dxa"/>
            <w:vMerge/>
            <w:tcBorders>
              <w:top w:val="nil"/>
              <w:left w:val="single" w:sz="4" w:space="0" w:color="auto"/>
              <w:bottom w:val="single" w:sz="4" w:space="0" w:color="000000"/>
              <w:right w:val="single" w:sz="4" w:space="0" w:color="auto"/>
            </w:tcBorders>
            <w:vAlign w:val="center"/>
            <w:hideMark/>
          </w:tcPr>
          <w:p w14:paraId="0580E7B5"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3D45ACD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Planeación</w:t>
            </w:r>
          </w:p>
        </w:tc>
        <w:tc>
          <w:tcPr>
            <w:tcW w:w="992" w:type="dxa"/>
            <w:tcBorders>
              <w:top w:val="nil"/>
              <w:left w:val="nil"/>
              <w:bottom w:val="single" w:sz="4" w:space="0" w:color="auto"/>
              <w:right w:val="single" w:sz="4" w:space="0" w:color="auto"/>
            </w:tcBorders>
            <w:shd w:val="clear" w:color="auto" w:fill="auto"/>
            <w:noWrap/>
            <w:vAlign w:val="center"/>
            <w:hideMark/>
          </w:tcPr>
          <w:p w14:paraId="3504E41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119</w:t>
            </w:r>
          </w:p>
        </w:tc>
        <w:tc>
          <w:tcPr>
            <w:tcW w:w="709" w:type="dxa"/>
            <w:tcBorders>
              <w:top w:val="nil"/>
              <w:left w:val="nil"/>
              <w:bottom w:val="single" w:sz="4" w:space="0" w:color="auto"/>
              <w:right w:val="single" w:sz="4" w:space="0" w:color="auto"/>
            </w:tcBorders>
            <w:shd w:val="clear" w:color="auto" w:fill="auto"/>
            <w:noWrap/>
            <w:vAlign w:val="center"/>
            <w:hideMark/>
          </w:tcPr>
          <w:p w14:paraId="17AF9DD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474776F5" w14:textId="77777777" w:rsidR="00AC4175" w:rsidRPr="007D5E4F" w:rsidRDefault="00AC4175" w:rsidP="00AC4175">
            <w:pPr>
              <w:spacing w:after="0" w:line="240" w:lineRule="auto"/>
              <w:rPr>
                <w:rFonts w:ascii="Arial Narrow" w:eastAsia="Times New Roman" w:hAnsi="Arial Narrow" w:cs="Calibri"/>
                <w:color w:val="0563C1"/>
                <w:sz w:val="24"/>
                <w:szCs w:val="24"/>
                <w:lang w:val="es-ES" w:eastAsia="es-ES"/>
              </w:rPr>
            </w:pPr>
            <w:r w:rsidRPr="007D5E4F">
              <w:rPr>
                <w:rFonts w:ascii="Arial Narrow" w:eastAsia="Times New Roman" w:hAnsi="Arial Narrow" w:cs="Calibri"/>
                <w:color w:val="0563C1"/>
                <w:sz w:val="24"/>
                <w:szCs w:val="24"/>
                <w:lang w:val="es-ES" w:eastAsia="es-ES"/>
              </w:rPr>
              <w:t>contratista.planeacion1@invisbu.gov.co</w:t>
            </w:r>
          </w:p>
        </w:tc>
      </w:tr>
      <w:tr w:rsidR="00AC4175" w:rsidRPr="007D5E4F" w14:paraId="6E478ED3"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14:paraId="19DF509E"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CONTROL INTERNO</w:t>
            </w:r>
          </w:p>
        </w:tc>
        <w:tc>
          <w:tcPr>
            <w:tcW w:w="2779" w:type="dxa"/>
            <w:tcBorders>
              <w:top w:val="nil"/>
              <w:left w:val="nil"/>
              <w:bottom w:val="single" w:sz="4" w:space="0" w:color="auto"/>
              <w:right w:val="single" w:sz="4" w:space="0" w:color="auto"/>
            </w:tcBorders>
            <w:shd w:val="clear" w:color="auto" w:fill="auto"/>
            <w:noWrap/>
            <w:vAlign w:val="center"/>
            <w:hideMark/>
          </w:tcPr>
          <w:p w14:paraId="27248B5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Jefe Control Interno</w:t>
            </w:r>
          </w:p>
        </w:tc>
        <w:tc>
          <w:tcPr>
            <w:tcW w:w="992" w:type="dxa"/>
            <w:tcBorders>
              <w:top w:val="nil"/>
              <w:left w:val="nil"/>
              <w:bottom w:val="single" w:sz="4" w:space="0" w:color="auto"/>
              <w:right w:val="single" w:sz="4" w:space="0" w:color="auto"/>
            </w:tcBorders>
            <w:shd w:val="clear" w:color="auto" w:fill="auto"/>
            <w:noWrap/>
            <w:vAlign w:val="center"/>
            <w:hideMark/>
          </w:tcPr>
          <w:p w14:paraId="4001C56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115</w:t>
            </w:r>
          </w:p>
        </w:tc>
        <w:tc>
          <w:tcPr>
            <w:tcW w:w="709" w:type="dxa"/>
            <w:tcBorders>
              <w:top w:val="nil"/>
              <w:left w:val="nil"/>
              <w:bottom w:val="single" w:sz="4" w:space="0" w:color="auto"/>
              <w:right w:val="single" w:sz="4" w:space="0" w:color="auto"/>
            </w:tcBorders>
            <w:shd w:val="clear" w:color="auto" w:fill="auto"/>
            <w:noWrap/>
            <w:vAlign w:val="center"/>
            <w:hideMark/>
          </w:tcPr>
          <w:p w14:paraId="1EFE902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26ED078E"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3" w:history="1">
              <w:r w:rsidR="00AC4175" w:rsidRPr="007D5E4F">
                <w:rPr>
                  <w:rFonts w:ascii="Arial Narrow" w:eastAsia="Times New Roman" w:hAnsi="Arial Narrow" w:cs="Calibri"/>
                  <w:color w:val="0563C1"/>
                  <w:sz w:val="24"/>
                  <w:szCs w:val="24"/>
                  <w:lang w:val="es-ES" w:eastAsia="es-ES"/>
                </w:rPr>
                <w:t>control.interno@invisbu.gov.co</w:t>
              </w:r>
            </w:hyperlink>
          </w:p>
        </w:tc>
      </w:tr>
      <w:tr w:rsidR="00AC4175" w:rsidRPr="007D5E4F" w14:paraId="17B59D08"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4A3F365A"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61504B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Control Interno</w:t>
            </w:r>
          </w:p>
        </w:tc>
        <w:tc>
          <w:tcPr>
            <w:tcW w:w="992" w:type="dxa"/>
            <w:tcBorders>
              <w:top w:val="nil"/>
              <w:left w:val="nil"/>
              <w:bottom w:val="single" w:sz="4" w:space="0" w:color="auto"/>
              <w:right w:val="single" w:sz="4" w:space="0" w:color="auto"/>
            </w:tcBorders>
            <w:shd w:val="clear" w:color="auto" w:fill="auto"/>
            <w:noWrap/>
            <w:vAlign w:val="center"/>
            <w:hideMark/>
          </w:tcPr>
          <w:p w14:paraId="1F62E18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115</w:t>
            </w:r>
          </w:p>
        </w:tc>
        <w:tc>
          <w:tcPr>
            <w:tcW w:w="709" w:type="dxa"/>
            <w:tcBorders>
              <w:top w:val="nil"/>
              <w:left w:val="nil"/>
              <w:bottom w:val="single" w:sz="4" w:space="0" w:color="auto"/>
              <w:right w:val="single" w:sz="4" w:space="0" w:color="auto"/>
            </w:tcBorders>
            <w:shd w:val="clear" w:color="auto" w:fill="auto"/>
            <w:noWrap/>
            <w:vAlign w:val="center"/>
            <w:hideMark/>
          </w:tcPr>
          <w:p w14:paraId="2F7209F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44F575D1" w14:textId="77777777" w:rsidR="00AC4175" w:rsidRPr="007D5E4F" w:rsidRDefault="00AC4175" w:rsidP="00AC4175">
            <w:pPr>
              <w:spacing w:after="0" w:line="240" w:lineRule="auto"/>
              <w:rPr>
                <w:rFonts w:ascii="Arial Narrow" w:eastAsia="Times New Roman" w:hAnsi="Arial Narrow" w:cs="Calibri"/>
                <w:color w:val="0563C1"/>
                <w:sz w:val="24"/>
                <w:szCs w:val="24"/>
                <w:lang w:val="es-ES" w:eastAsia="es-ES"/>
              </w:rPr>
            </w:pPr>
            <w:r w:rsidRPr="007D5E4F">
              <w:rPr>
                <w:rFonts w:ascii="Arial Narrow" w:eastAsia="Times New Roman" w:hAnsi="Arial Narrow" w:cs="Calibri"/>
                <w:color w:val="0563C1"/>
                <w:sz w:val="24"/>
                <w:szCs w:val="24"/>
                <w:lang w:val="es-ES" w:eastAsia="es-ES"/>
              </w:rPr>
              <w:t>contratista2.controli@invisbu.gov.co</w:t>
            </w:r>
          </w:p>
        </w:tc>
      </w:tr>
      <w:tr w:rsidR="00AC4175" w:rsidRPr="007D5E4F" w14:paraId="13BE86F4" w14:textId="77777777" w:rsidTr="00F81B9A">
        <w:trPr>
          <w:trHeight w:val="300"/>
        </w:trPr>
        <w:tc>
          <w:tcPr>
            <w:tcW w:w="1824" w:type="dxa"/>
            <w:tcBorders>
              <w:top w:val="nil"/>
              <w:left w:val="single" w:sz="4" w:space="0" w:color="auto"/>
              <w:bottom w:val="single" w:sz="4" w:space="0" w:color="auto"/>
              <w:right w:val="single" w:sz="4" w:space="0" w:color="auto"/>
            </w:tcBorders>
            <w:shd w:val="clear" w:color="auto" w:fill="auto"/>
            <w:vAlign w:val="center"/>
            <w:hideMark/>
          </w:tcPr>
          <w:p w14:paraId="2D560809"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VENTANILLA UNICA</w:t>
            </w:r>
          </w:p>
        </w:tc>
        <w:tc>
          <w:tcPr>
            <w:tcW w:w="2779" w:type="dxa"/>
            <w:tcBorders>
              <w:top w:val="nil"/>
              <w:left w:val="nil"/>
              <w:bottom w:val="single" w:sz="4" w:space="0" w:color="auto"/>
              <w:right w:val="single" w:sz="4" w:space="0" w:color="auto"/>
            </w:tcBorders>
            <w:shd w:val="clear" w:color="auto" w:fill="auto"/>
            <w:noWrap/>
            <w:vAlign w:val="center"/>
            <w:hideMark/>
          </w:tcPr>
          <w:p w14:paraId="587F09B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Asistente Administrativa – Ventanilla Única</w:t>
            </w:r>
          </w:p>
        </w:tc>
        <w:tc>
          <w:tcPr>
            <w:tcW w:w="992" w:type="dxa"/>
            <w:tcBorders>
              <w:top w:val="nil"/>
              <w:left w:val="nil"/>
              <w:bottom w:val="single" w:sz="4" w:space="0" w:color="auto"/>
              <w:right w:val="single" w:sz="4" w:space="0" w:color="auto"/>
            </w:tcBorders>
            <w:shd w:val="clear" w:color="auto" w:fill="auto"/>
            <w:noWrap/>
            <w:vAlign w:val="center"/>
            <w:hideMark/>
          </w:tcPr>
          <w:p w14:paraId="1CA4F0D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101</w:t>
            </w:r>
          </w:p>
        </w:tc>
        <w:tc>
          <w:tcPr>
            <w:tcW w:w="709" w:type="dxa"/>
            <w:tcBorders>
              <w:top w:val="nil"/>
              <w:left w:val="nil"/>
              <w:bottom w:val="single" w:sz="4" w:space="0" w:color="auto"/>
              <w:right w:val="single" w:sz="4" w:space="0" w:color="auto"/>
            </w:tcBorders>
            <w:shd w:val="clear" w:color="auto" w:fill="auto"/>
            <w:noWrap/>
            <w:vAlign w:val="center"/>
            <w:hideMark/>
          </w:tcPr>
          <w:p w14:paraId="7EB88B3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08C1F41C"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4" w:history="1">
              <w:r w:rsidR="00AC4175" w:rsidRPr="007D5E4F">
                <w:rPr>
                  <w:rFonts w:ascii="Arial Narrow" w:eastAsia="Times New Roman" w:hAnsi="Arial Narrow" w:cs="Calibri"/>
                  <w:color w:val="0563C1"/>
                  <w:sz w:val="24"/>
                  <w:szCs w:val="24"/>
                  <w:lang w:val="es-ES" w:eastAsia="es-ES"/>
                </w:rPr>
                <w:t>ventanilla.unica@invisbu.gov.co</w:t>
              </w:r>
            </w:hyperlink>
          </w:p>
        </w:tc>
      </w:tr>
      <w:tr w:rsidR="00AC4175" w:rsidRPr="007D5E4F" w14:paraId="659853E5"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BFBA3"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ARCHIVO</w:t>
            </w:r>
          </w:p>
        </w:tc>
        <w:tc>
          <w:tcPr>
            <w:tcW w:w="2779" w:type="dxa"/>
            <w:tcBorders>
              <w:top w:val="nil"/>
              <w:left w:val="nil"/>
              <w:bottom w:val="single" w:sz="4" w:space="0" w:color="auto"/>
              <w:right w:val="single" w:sz="4" w:space="0" w:color="auto"/>
            </w:tcBorders>
            <w:shd w:val="clear" w:color="auto" w:fill="auto"/>
            <w:noWrap/>
            <w:vAlign w:val="center"/>
            <w:hideMark/>
          </w:tcPr>
          <w:p w14:paraId="71014A2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Auxiliar Administrativo - Archivo</w:t>
            </w:r>
          </w:p>
        </w:tc>
        <w:tc>
          <w:tcPr>
            <w:tcW w:w="992" w:type="dxa"/>
            <w:tcBorders>
              <w:top w:val="nil"/>
              <w:left w:val="nil"/>
              <w:bottom w:val="single" w:sz="4" w:space="0" w:color="auto"/>
              <w:right w:val="single" w:sz="4" w:space="0" w:color="auto"/>
            </w:tcBorders>
            <w:shd w:val="clear" w:color="auto" w:fill="auto"/>
            <w:noWrap/>
            <w:vAlign w:val="center"/>
            <w:hideMark/>
          </w:tcPr>
          <w:p w14:paraId="5986548B"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111</w:t>
            </w:r>
          </w:p>
        </w:tc>
        <w:tc>
          <w:tcPr>
            <w:tcW w:w="709" w:type="dxa"/>
            <w:tcBorders>
              <w:top w:val="nil"/>
              <w:left w:val="nil"/>
              <w:bottom w:val="single" w:sz="4" w:space="0" w:color="auto"/>
              <w:right w:val="single" w:sz="4" w:space="0" w:color="auto"/>
            </w:tcBorders>
            <w:shd w:val="clear" w:color="auto" w:fill="auto"/>
            <w:noWrap/>
            <w:vAlign w:val="center"/>
            <w:hideMark/>
          </w:tcPr>
          <w:p w14:paraId="11662FF1"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1849E30E"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5" w:history="1">
              <w:r w:rsidR="00AC4175" w:rsidRPr="007D5E4F">
                <w:rPr>
                  <w:rFonts w:ascii="Arial Narrow" w:eastAsia="Times New Roman" w:hAnsi="Arial Narrow" w:cs="Calibri"/>
                  <w:color w:val="0563C1"/>
                  <w:sz w:val="24"/>
                  <w:szCs w:val="24"/>
                  <w:lang w:val="es-ES" w:eastAsia="es-ES"/>
                </w:rPr>
                <w:t>auxiliar.adtivo2@invisbu.gov.co</w:t>
              </w:r>
            </w:hyperlink>
          </w:p>
        </w:tc>
      </w:tr>
      <w:tr w:rsidR="00AC4175" w:rsidRPr="007D5E4F" w14:paraId="781242FA"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1FD760CB"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24A9151A"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Auxiliar Administrativo - Archivo</w:t>
            </w:r>
          </w:p>
        </w:tc>
        <w:tc>
          <w:tcPr>
            <w:tcW w:w="992" w:type="dxa"/>
            <w:tcBorders>
              <w:top w:val="nil"/>
              <w:left w:val="nil"/>
              <w:bottom w:val="single" w:sz="4" w:space="0" w:color="auto"/>
              <w:right w:val="single" w:sz="4" w:space="0" w:color="auto"/>
            </w:tcBorders>
            <w:shd w:val="clear" w:color="auto" w:fill="auto"/>
            <w:noWrap/>
            <w:vAlign w:val="center"/>
            <w:hideMark/>
          </w:tcPr>
          <w:p w14:paraId="059B599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112</w:t>
            </w:r>
          </w:p>
        </w:tc>
        <w:tc>
          <w:tcPr>
            <w:tcW w:w="709" w:type="dxa"/>
            <w:tcBorders>
              <w:top w:val="nil"/>
              <w:left w:val="nil"/>
              <w:bottom w:val="single" w:sz="4" w:space="0" w:color="auto"/>
              <w:right w:val="single" w:sz="4" w:space="0" w:color="auto"/>
            </w:tcBorders>
            <w:shd w:val="clear" w:color="auto" w:fill="auto"/>
            <w:noWrap/>
            <w:vAlign w:val="center"/>
            <w:hideMark/>
          </w:tcPr>
          <w:p w14:paraId="33C9CDB4"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5FE53AEB"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6" w:history="1">
              <w:r w:rsidR="00AC4175" w:rsidRPr="007D5E4F">
                <w:rPr>
                  <w:rFonts w:ascii="Arial Narrow" w:eastAsia="Times New Roman" w:hAnsi="Arial Narrow" w:cs="Calibri"/>
                  <w:color w:val="0563C1"/>
                  <w:sz w:val="24"/>
                  <w:szCs w:val="24"/>
                  <w:lang w:val="es-ES" w:eastAsia="es-ES"/>
                </w:rPr>
                <w:t>archivo@invisbu.gov.co</w:t>
              </w:r>
            </w:hyperlink>
          </w:p>
        </w:tc>
      </w:tr>
      <w:tr w:rsidR="00AC4175" w:rsidRPr="007D5E4F" w14:paraId="4E7502D7"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6FA06974"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7FA720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Archivo</w:t>
            </w:r>
          </w:p>
        </w:tc>
        <w:tc>
          <w:tcPr>
            <w:tcW w:w="992" w:type="dxa"/>
            <w:tcBorders>
              <w:top w:val="nil"/>
              <w:left w:val="nil"/>
              <w:bottom w:val="single" w:sz="4" w:space="0" w:color="auto"/>
              <w:right w:val="single" w:sz="4" w:space="0" w:color="auto"/>
            </w:tcBorders>
            <w:shd w:val="clear" w:color="auto" w:fill="auto"/>
            <w:noWrap/>
            <w:vAlign w:val="center"/>
            <w:hideMark/>
          </w:tcPr>
          <w:p w14:paraId="5DF6B171"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111</w:t>
            </w:r>
          </w:p>
        </w:tc>
        <w:tc>
          <w:tcPr>
            <w:tcW w:w="709" w:type="dxa"/>
            <w:tcBorders>
              <w:top w:val="nil"/>
              <w:left w:val="nil"/>
              <w:bottom w:val="single" w:sz="4" w:space="0" w:color="auto"/>
              <w:right w:val="single" w:sz="4" w:space="0" w:color="auto"/>
            </w:tcBorders>
            <w:shd w:val="clear" w:color="auto" w:fill="auto"/>
            <w:noWrap/>
            <w:vAlign w:val="center"/>
            <w:hideMark/>
          </w:tcPr>
          <w:p w14:paraId="5C022FF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5AF6F07E"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7" w:history="1">
              <w:r w:rsidR="00AC4175" w:rsidRPr="007D5E4F">
                <w:rPr>
                  <w:rFonts w:ascii="Arial Narrow" w:eastAsia="Times New Roman" w:hAnsi="Arial Narrow" w:cs="Calibri"/>
                  <w:color w:val="0563C1"/>
                  <w:sz w:val="24"/>
                  <w:szCs w:val="24"/>
                  <w:lang w:val="es-ES" w:eastAsia="es-ES"/>
                </w:rPr>
                <w:t>contratista.archivo1@invisbu.gov.co</w:t>
              </w:r>
            </w:hyperlink>
          </w:p>
        </w:tc>
      </w:tr>
      <w:tr w:rsidR="00AC4175" w:rsidRPr="007D5E4F" w14:paraId="67AB9AA9"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79FACF9D"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25FBAE4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Archivo</w:t>
            </w:r>
          </w:p>
        </w:tc>
        <w:tc>
          <w:tcPr>
            <w:tcW w:w="992" w:type="dxa"/>
            <w:tcBorders>
              <w:top w:val="nil"/>
              <w:left w:val="nil"/>
              <w:bottom w:val="single" w:sz="4" w:space="0" w:color="auto"/>
              <w:right w:val="single" w:sz="4" w:space="0" w:color="auto"/>
            </w:tcBorders>
            <w:shd w:val="clear" w:color="auto" w:fill="auto"/>
            <w:noWrap/>
            <w:vAlign w:val="center"/>
            <w:hideMark/>
          </w:tcPr>
          <w:p w14:paraId="43589C99"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111</w:t>
            </w:r>
          </w:p>
        </w:tc>
        <w:tc>
          <w:tcPr>
            <w:tcW w:w="709" w:type="dxa"/>
            <w:tcBorders>
              <w:top w:val="nil"/>
              <w:left w:val="nil"/>
              <w:bottom w:val="single" w:sz="4" w:space="0" w:color="auto"/>
              <w:right w:val="single" w:sz="4" w:space="0" w:color="auto"/>
            </w:tcBorders>
            <w:shd w:val="clear" w:color="auto" w:fill="auto"/>
            <w:noWrap/>
            <w:vAlign w:val="center"/>
            <w:hideMark/>
          </w:tcPr>
          <w:p w14:paraId="397C812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7872D03D" w14:textId="77777777" w:rsidR="00AC4175" w:rsidRPr="007D5E4F" w:rsidRDefault="00AC4175" w:rsidP="00AC4175">
            <w:pPr>
              <w:spacing w:after="0" w:line="240" w:lineRule="auto"/>
              <w:rPr>
                <w:rFonts w:ascii="Arial Narrow" w:eastAsia="Times New Roman" w:hAnsi="Arial Narrow" w:cs="Calibri"/>
                <w:color w:val="0563C1"/>
                <w:sz w:val="24"/>
                <w:szCs w:val="24"/>
                <w:lang w:val="es-ES" w:eastAsia="es-ES"/>
              </w:rPr>
            </w:pPr>
            <w:r w:rsidRPr="007D5E4F">
              <w:rPr>
                <w:rFonts w:ascii="Arial Narrow" w:eastAsia="Times New Roman" w:hAnsi="Arial Narrow" w:cs="Calibri"/>
                <w:color w:val="0563C1"/>
                <w:sz w:val="24"/>
                <w:szCs w:val="24"/>
                <w:lang w:val="es-ES" w:eastAsia="es-ES"/>
              </w:rPr>
              <w:t>contratista.archivo2@invisbu.gov.co</w:t>
            </w:r>
          </w:p>
        </w:tc>
      </w:tr>
      <w:tr w:rsidR="00AC4175" w:rsidRPr="007D5E4F" w14:paraId="35A6C05A" w14:textId="77777777" w:rsidTr="00F81B9A">
        <w:trPr>
          <w:trHeight w:val="300"/>
        </w:trPr>
        <w:tc>
          <w:tcPr>
            <w:tcW w:w="18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931D1" w14:textId="77777777" w:rsidR="00AC4175" w:rsidRPr="007D5E4F" w:rsidRDefault="00AC4175" w:rsidP="00AC4175">
            <w:pPr>
              <w:spacing w:after="0" w:line="240" w:lineRule="auto"/>
              <w:jc w:val="center"/>
              <w:rPr>
                <w:rFonts w:ascii="Arial Narrow" w:eastAsia="Times New Roman" w:hAnsi="Arial Narrow" w:cs="Calibri"/>
                <w:b/>
                <w:bCs/>
                <w:color w:val="000000"/>
                <w:sz w:val="24"/>
                <w:szCs w:val="24"/>
                <w:lang w:val="es-ES" w:eastAsia="es-ES"/>
              </w:rPr>
            </w:pPr>
            <w:r w:rsidRPr="007D5E4F">
              <w:rPr>
                <w:rFonts w:ascii="Arial Narrow" w:eastAsia="Times New Roman" w:hAnsi="Arial Narrow" w:cs="Calibri"/>
                <w:b/>
                <w:bCs/>
                <w:color w:val="000000"/>
                <w:sz w:val="24"/>
                <w:szCs w:val="24"/>
                <w:lang w:val="es-ES" w:eastAsia="es-ES"/>
              </w:rPr>
              <w:t xml:space="preserve">OPERATIVA </w:t>
            </w:r>
          </w:p>
        </w:tc>
        <w:tc>
          <w:tcPr>
            <w:tcW w:w="2779" w:type="dxa"/>
            <w:tcBorders>
              <w:top w:val="nil"/>
              <w:left w:val="nil"/>
              <w:bottom w:val="single" w:sz="4" w:space="0" w:color="auto"/>
              <w:right w:val="single" w:sz="4" w:space="0" w:color="auto"/>
            </w:tcBorders>
            <w:shd w:val="clear" w:color="auto" w:fill="auto"/>
            <w:noWrap/>
            <w:vAlign w:val="center"/>
            <w:hideMark/>
          </w:tcPr>
          <w:p w14:paraId="21D8F266"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Subdirector Operativo</w:t>
            </w:r>
          </w:p>
        </w:tc>
        <w:tc>
          <w:tcPr>
            <w:tcW w:w="992" w:type="dxa"/>
            <w:tcBorders>
              <w:top w:val="nil"/>
              <w:left w:val="nil"/>
              <w:bottom w:val="single" w:sz="4" w:space="0" w:color="auto"/>
              <w:right w:val="single" w:sz="4" w:space="0" w:color="auto"/>
            </w:tcBorders>
            <w:shd w:val="clear" w:color="auto" w:fill="auto"/>
            <w:noWrap/>
            <w:vAlign w:val="center"/>
            <w:hideMark/>
          </w:tcPr>
          <w:p w14:paraId="1AD7F3D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123</w:t>
            </w:r>
          </w:p>
        </w:tc>
        <w:tc>
          <w:tcPr>
            <w:tcW w:w="709" w:type="dxa"/>
            <w:tcBorders>
              <w:top w:val="nil"/>
              <w:left w:val="nil"/>
              <w:bottom w:val="single" w:sz="4" w:space="0" w:color="auto"/>
              <w:right w:val="single" w:sz="4" w:space="0" w:color="auto"/>
            </w:tcBorders>
            <w:shd w:val="clear" w:color="auto" w:fill="auto"/>
            <w:noWrap/>
            <w:vAlign w:val="center"/>
            <w:hideMark/>
          </w:tcPr>
          <w:p w14:paraId="69B36A0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22F89632"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8" w:history="1">
              <w:r w:rsidR="00AC4175" w:rsidRPr="007D5E4F">
                <w:rPr>
                  <w:rFonts w:ascii="Arial Narrow" w:eastAsia="Times New Roman" w:hAnsi="Arial Narrow" w:cs="Calibri"/>
                  <w:color w:val="0563C1"/>
                  <w:sz w:val="24"/>
                  <w:szCs w:val="24"/>
                  <w:lang w:val="es-ES" w:eastAsia="es-ES"/>
                </w:rPr>
                <w:t>subdireccion.operativa@invisbu.gov.co</w:t>
              </w:r>
            </w:hyperlink>
          </w:p>
        </w:tc>
      </w:tr>
      <w:tr w:rsidR="00AC4175" w:rsidRPr="007D5E4F" w14:paraId="7F1C9171" w14:textId="77777777" w:rsidTr="00F81B9A">
        <w:trPr>
          <w:trHeight w:val="300"/>
        </w:trPr>
        <w:tc>
          <w:tcPr>
            <w:tcW w:w="1824" w:type="dxa"/>
            <w:vMerge/>
            <w:tcBorders>
              <w:top w:val="nil"/>
              <w:left w:val="single" w:sz="4" w:space="0" w:color="auto"/>
              <w:bottom w:val="single" w:sz="4" w:space="0" w:color="auto"/>
              <w:right w:val="single" w:sz="4" w:space="0" w:color="auto"/>
            </w:tcBorders>
            <w:vAlign w:val="center"/>
            <w:hideMark/>
          </w:tcPr>
          <w:p w14:paraId="592DFB69"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5412C642"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Secretaria Subdirección Operativa</w:t>
            </w:r>
          </w:p>
        </w:tc>
        <w:tc>
          <w:tcPr>
            <w:tcW w:w="992" w:type="dxa"/>
            <w:tcBorders>
              <w:top w:val="nil"/>
              <w:left w:val="nil"/>
              <w:bottom w:val="single" w:sz="4" w:space="0" w:color="auto"/>
              <w:right w:val="single" w:sz="4" w:space="0" w:color="auto"/>
            </w:tcBorders>
            <w:shd w:val="clear" w:color="auto" w:fill="auto"/>
            <w:noWrap/>
            <w:vAlign w:val="center"/>
            <w:hideMark/>
          </w:tcPr>
          <w:p w14:paraId="6F4CA70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122</w:t>
            </w:r>
          </w:p>
        </w:tc>
        <w:tc>
          <w:tcPr>
            <w:tcW w:w="709" w:type="dxa"/>
            <w:tcBorders>
              <w:top w:val="nil"/>
              <w:left w:val="nil"/>
              <w:bottom w:val="single" w:sz="4" w:space="0" w:color="auto"/>
              <w:right w:val="single" w:sz="4" w:space="0" w:color="auto"/>
            </w:tcBorders>
            <w:shd w:val="clear" w:color="auto" w:fill="auto"/>
            <w:noWrap/>
            <w:vAlign w:val="center"/>
            <w:hideMark/>
          </w:tcPr>
          <w:p w14:paraId="6AB04ADF"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0835481F"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59" w:history="1">
              <w:r w:rsidR="00AC4175" w:rsidRPr="007D5E4F">
                <w:rPr>
                  <w:rFonts w:ascii="Arial Narrow" w:eastAsia="Times New Roman" w:hAnsi="Arial Narrow" w:cs="Calibri"/>
                  <w:color w:val="0563C1"/>
                  <w:sz w:val="24"/>
                  <w:szCs w:val="24"/>
                  <w:lang w:val="es-ES" w:eastAsia="es-ES"/>
                </w:rPr>
                <w:t>secretaria.operativa@invisbu.gov.co</w:t>
              </w:r>
            </w:hyperlink>
          </w:p>
        </w:tc>
      </w:tr>
      <w:tr w:rsidR="00F81B9A" w:rsidRPr="007D5E4F" w14:paraId="7A1D4462" w14:textId="77777777" w:rsidTr="00037BBF">
        <w:trPr>
          <w:trHeight w:val="300"/>
        </w:trPr>
        <w:tc>
          <w:tcPr>
            <w:tcW w:w="1824" w:type="dxa"/>
            <w:vMerge/>
            <w:tcBorders>
              <w:top w:val="nil"/>
              <w:left w:val="single" w:sz="4" w:space="0" w:color="auto"/>
              <w:bottom w:val="single" w:sz="4" w:space="0" w:color="auto"/>
              <w:right w:val="single" w:sz="4" w:space="0" w:color="auto"/>
            </w:tcBorders>
            <w:vAlign w:val="center"/>
            <w:hideMark/>
          </w:tcPr>
          <w:p w14:paraId="0604A77F"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nil"/>
              <w:left w:val="nil"/>
              <w:bottom w:val="single" w:sz="4" w:space="0" w:color="auto"/>
              <w:right w:val="single" w:sz="4" w:space="0" w:color="auto"/>
            </w:tcBorders>
            <w:shd w:val="clear" w:color="auto" w:fill="auto"/>
            <w:noWrap/>
            <w:vAlign w:val="center"/>
            <w:hideMark/>
          </w:tcPr>
          <w:p w14:paraId="7B9A67F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Profesional Universitario Subdirección Operativa</w:t>
            </w:r>
          </w:p>
        </w:tc>
        <w:tc>
          <w:tcPr>
            <w:tcW w:w="992" w:type="dxa"/>
            <w:tcBorders>
              <w:top w:val="nil"/>
              <w:left w:val="nil"/>
              <w:bottom w:val="single" w:sz="4" w:space="0" w:color="auto"/>
              <w:right w:val="single" w:sz="4" w:space="0" w:color="auto"/>
            </w:tcBorders>
            <w:shd w:val="clear" w:color="auto" w:fill="auto"/>
            <w:noWrap/>
            <w:vAlign w:val="center"/>
            <w:hideMark/>
          </w:tcPr>
          <w:p w14:paraId="6D93246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124</w:t>
            </w:r>
          </w:p>
        </w:tc>
        <w:tc>
          <w:tcPr>
            <w:tcW w:w="709" w:type="dxa"/>
            <w:tcBorders>
              <w:top w:val="nil"/>
              <w:left w:val="nil"/>
              <w:bottom w:val="single" w:sz="4" w:space="0" w:color="auto"/>
              <w:right w:val="single" w:sz="4" w:space="0" w:color="auto"/>
            </w:tcBorders>
            <w:shd w:val="clear" w:color="auto" w:fill="auto"/>
            <w:noWrap/>
            <w:vAlign w:val="center"/>
            <w:hideMark/>
          </w:tcPr>
          <w:p w14:paraId="40E7792D"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nil"/>
              <w:left w:val="nil"/>
              <w:bottom w:val="single" w:sz="4" w:space="0" w:color="auto"/>
              <w:right w:val="single" w:sz="4" w:space="0" w:color="auto"/>
            </w:tcBorders>
            <w:shd w:val="clear" w:color="auto" w:fill="auto"/>
            <w:noWrap/>
            <w:vAlign w:val="center"/>
            <w:hideMark/>
          </w:tcPr>
          <w:p w14:paraId="0B208865"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60" w:history="1">
              <w:r w:rsidR="00AC4175" w:rsidRPr="007D5E4F">
                <w:rPr>
                  <w:rFonts w:ascii="Arial Narrow" w:eastAsia="Times New Roman" w:hAnsi="Arial Narrow" w:cs="Calibri"/>
                  <w:color w:val="0563C1"/>
                  <w:sz w:val="24"/>
                  <w:szCs w:val="24"/>
                  <w:lang w:val="es-ES" w:eastAsia="es-ES"/>
                </w:rPr>
                <w:t>profesional.operativa1@invisbu.gov.co</w:t>
              </w:r>
            </w:hyperlink>
          </w:p>
        </w:tc>
      </w:tr>
      <w:tr w:rsidR="00F81B9A" w:rsidRPr="007D5E4F" w14:paraId="59E32EA2" w14:textId="77777777" w:rsidTr="00037BBF">
        <w:trPr>
          <w:trHeight w:val="300"/>
        </w:trPr>
        <w:tc>
          <w:tcPr>
            <w:tcW w:w="1824" w:type="dxa"/>
            <w:vMerge/>
            <w:tcBorders>
              <w:top w:val="nil"/>
              <w:left w:val="single" w:sz="4" w:space="0" w:color="auto"/>
              <w:bottom w:val="single" w:sz="4" w:space="0" w:color="auto"/>
              <w:right w:val="single" w:sz="4" w:space="0" w:color="auto"/>
            </w:tcBorders>
            <w:vAlign w:val="center"/>
            <w:hideMark/>
          </w:tcPr>
          <w:p w14:paraId="4FD55E8F"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70A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Subdirección Operativa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2EB2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39A53"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1841" w14:textId="77777777" w:rsidR="00AC4175" w:rsidRPr="007D5E4F" w:rsidRDefault="00AC4175" w:rsidP="00AC4175">
            <w:pPr>
              <w:spacing w:after="0" w:line="240" w:lineRule="auto"/>
              <w:rPr>
                <w:rFonts w:ascii="Arial Narrow" w:eastAsia="Times New Roman" w:hAnsi="Arial Narrow" w:cs="Calibri"/>
                <w:color w:val="0563C1"/>
                <w:sz w:val="24"/>
                <w:szCs w:val="24"/>
                <w:lang w:val="es-ES" w:eastAsia="es-ES"/>
              </w:rPr>
            </w:pPr>
            <w:r w:rsidRPr="007D5E4F">
              <w:rPr>
                <w:rFonts w:ascii="Arial Narrow" w:eastAsia="Times New Roman" w:hAnsi="Arial Narrow" w:cs="Calibri"/>
                <w:color w:val="0563C1"/>
                <w:sz w:val="24"/>
                <w:szCs w:val="24"/>
                <w:lang w:val="es-ES" w:eastAsia="es-ES"/>
              </w:rPr>
              <w:t>contratista.operativa4@invisbu.gov.co</w:t>
            </w:r>
          </w:p>
        </w:tc>
      </w:tr>
      <w:tr w:rsidR="00F81B9A" w:rsidRPr="007D5E4F" w14:paraId="48A956DE" w14:textId="77777777" w:rsidTr="00037BBF">
        <w:trPr>
          <w:trHeight w:val="207"/>
        </w:trPr>
        <w:tc>
          <w:tcPr>
            <w:tcW w:w="1824" w:type="dxa"/>
            <w:vMerge/>
            <w:tcBorders>
              <w:top w:val="nil"/>
              <w:left w:val="single" w:sz="4" w:space="0" w:color="auto"/>
              <w:bottom w:val="single" w:sz="4" w:space="0" w:color="auto"/>
              <w:right w:val="single" w:sz="4" w:space="0" w:color="auto"/>
            </w:tcBorders>
            <w:vAlign w:val="center"/>
            <w:hideMark/>
          </w:tcPr>
          <w:p w14:paraId="7B80DF74"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966D8"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Subdirección Operativa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B3020"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23CA7"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DA46B" w14:textId="77777777" w:rsidR="00AC4175" w:rsidRPr="007D5E4F" w:rsidRDefault="00000000" w:rsidP="00AC4175">
            <w:pPr>
              <w:spacing w:after="0" w:line="240" w:lineRule="auto"/>
              <w:rPr>
                <w:rFonts w:ascii="Arial Narrow" w:eastAsia="Times New Roman" w:hAnsi="Arial Narrow" w:cs="Calibri"/>
                <w:color w:val="000000"/>
                <w:sz w:val="24"/>
                <w:szCs w:val="24"/>
                <w:lang w:val="es-ES" w:eastAsia="es-ES"/>
              </w:rPr>
            </w:pPr>
            <w:hyperlink r:id="rId61" w:history="1">
              <w:r w:rsidR="00AC4175" w:rsidRPr="007D5E4F">
                <w:rPr>
                  <w:rFonts w:ascii="Arial Narrow" w:eastAsia="Times New Roman" w:hAnsi="Arial Narrow" w:cs="Calibri"/>
                  <w:color w:val="0563C1"/>
                  <w:sz w:val="24"/>
                  <w:szCs w:val="24"/>
                  <w:lang w:val="es-ES" w:eastAsia="es-ES"/>
                </w:rPr>
                <w:t>contratista.operativa2@invisbu.gov.co</w:t>
              </w:r>
            </w:hyperlink>
          </w:p>
        </w:tc>
      </w:tr>
      <w:tr w:rsidR="00F81B9A" w:rsidRPr="007D5E4F" w14:paraId="53EE7E60" w14:textId="77777777" w:rsidTr="00037BBF">
        <w:trPr>
          <w:trHeight w:val="70"/>
        </w:trPr>
        <w:tc>
          <w:tcPr>
            <w:tcW w:w="1824" w:type="dxa"/>
            <w:vMerge/>
            <w:tcBorders>
              <w:top w:val="nil"/>
              <w:left w:val="single" w:sz="4" w:space="0" w:color="auto"/>
              <w:bottom w:val="single" w:sz="4" w:space="0" w:color="auto"/>
              <w:right w:val="single" w:sz="4" w:space="0" w:color="auto"/>
            </w:tcBorders>
            <w:vAlign w:val="center"/>
            <w:hideMark/>
          </w:tcPr>
          <w:p w14:paraId="23764CC1" w14:textId="77777777" w:rsidR="00AC4175" w:rsidRPr="007D5E4F" w:rsidRDefault="00AC4175" w:rsidP="00AC4175">
            <w:pPr>
              <w:spacing w:after="0" w:line="240" w:lineRule="auto"/>
              <w:rPr>
                <w:rFonts w:ascii="Arial Narrow" w:eastAsia="Times New Roman" w:hAnsi="Arial Narrow" w:cs="Calibri"/>
                <w:b/>
                <w:bCs/>
                <w:color w:val="000000"/>
                <w:sz w:val="24"/>
                <w:szCs w:val="24"/>
                <w:lang w:val="es-ES" w:eastAsia="es-ES"/>
              </w:rPr>
            </w:pP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B543E"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Contratista Subdirección Operativa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B96FC"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124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BE775" w14:textId="77777777" w:rsidR="00AC4175" w:rsidRPr="007D5E4F" w:rsidRDefault="00AC4175" w:rsidP="00AC4175">
            <w:pPr>
              <w:spacing w:after="0" w:line="240" w:lineRule="auto"/>
              <w:rPr>
                <w:rFonts w:ascii="Arial Narrow" w:eastAsia="Times New Roman" w:hAnsi="Arial Narrow" w:cs="Calibri"/>
                <w:color w:val="000000"/>
                <w:sz w:val="24"/>
                <w:szCs w:val="24"/>
                <w:lang w:val="es-ES" w:eastAsia="es-ES"/>
              </w:rPr>
            </w:pPr>
            <w:r w:rsidRPr="007D5E4F">
              <w:rPr>
                <w:rFonts w:ascii="Arial Narrow" w:eastAsia="Times New Roman" w:hAnsi="Arial Narrow" w:cs="Calibri"/>
                <w:color w:val="000000"/>
                <w:sz w:val="24"/>
                <w:szCs w:val="24"/>
                <w:lang w:val="es-ES" w:eastAsia="es-ES"/>
              </w:rPr>
              <w:t>4</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7042" w14:textId="77777777" w:rsidR="00AC4175" w:rsidRPr="007D5E4F" w:rsidRDefault="00000000" w:rsidP="00AC4175">
            <w:pPr>
              <w:spacing w:after="0" w:line="240" w:lineRule="auto"/>
              <w:rPr>
                <w:rFonts w:ascii="Arial Narrow" w:eastAsia="Times New Roman" w:hAnsi="Arial Narrow" w:cs="Calibri"/>
                <w:color w:val="0563C1"/>
                <w:sz w:val="24"/>
                <w:szCs w:val="24"/>
                <w:lang w:val="es-ES" w:eastAsia="es-ES"/>
              </w:rPr>
            </w:pPr>
            <w:hyperlink r:id="rId62" w:history="1">
              <w:r w:rsidR="00AC4175" w:rsidRPr="007D5E4F">
                <w:rPr>
                  <w:rFonts w:ascii="Arial Narrow" w:eastAsia="Times New Roman" w:hAnsi="Arial Narrow" w:cs="Calibri"/>
                  <w:color w:val="0563C1"/>
                  <w:sz w:val="24"/>
                  <w:szCs w:val="24"/>
                  <w:lang w:val="es-ES" w:eastAsia="es-ES"/>
                </w:rPr>
                <w:t>contratista.operativa3@invisbu.gov.co</w:t>
              </w:r>
            </w:hyperlink>
          </w:p>
        </w:tc>
      </w:tr>
    </w:tbl>
    <w:p w14:paraId="7F730003" w14:textId="77777777" w:rsidR="002420E8" w:rsidRPr="007D5E4F" w:rsidRDefault="002420E8" w:rsidP="002420E8">
      <w:pPr>
        <w:pStyle w:val="Ttulo1"/>
        <w:spacing w:before="0"/>
        <w:jc w:val="center"/>
        <w:rPr>
          <w:sz w:val="24"/>
          <w:szCs w:val="24"/>
        </w:rPr>
      </w:pPr>
    </w:p>
    <w:p w14:paraId="79D47CCE" w14:textId="77777777" w:rsidR="009B0CDA" w:rsidRPr="007D5E4F" w:rsidRDefault="009B0CDA" w:rsidP="009B0CDA">
      <w:pPr>
        <w:rPr>
          <w:rFonts w:ascii="Arial Narrow" w:hAnsi="Arial Narrow"/>
          <w:sz w:val="24"/>
          <w:szCs w:val="24"/>
        </w:rPr>
      </w:pPr>
    </w:p>
    <w:p w14:paraId="67C4E5A4" w14:textId="77777777" w:rsidR="002420E8" w:rsidRPr="007D5E4F" w:rsidRDefault="002420E8" w:rsidP="002420E8">
      <w:pPr>
        <w:pStyle w:val="Ttulo1"/>
        <w:spacing w:before="0"/>
        <w:jc w:val="center"/>
        <w:rPr>
          <w:sz w:val="24"/>
          <w:szCs w:val="24"/>
        </w:rPr>
      </w:pPr>
      <w:bookmarkStart w:id="23" w:name="_Toc73697581"/>
      <w:r w:rsidRPr="007D5E4F">
        <w:rPr>
          <w:sz w:val="24"/>
          <w:szCs w:val="24"/>
        </w:rPr>
        <w:t>PLAN DE ATENCION EMERGENCIA MÉDICA</w:t>
      </w:r>
      <w:bookmarkEnd w:id="23"/>
    </w:p>
    <w:p w14:paraId="07AAB9B2" w14:textId="77777777" w:rsidR="002420E8" w:rsidRPr="007D5E4F" w:rsidRDefault="002420E8" w:rsidP="00DA2659">
      <w:pPr>
        <w:pStyle w:val="Sinespaciado"/>
        <w:jc w:val="center"/>
        <w:rPr>
          <w:rFonts w:ascii="Arial Narrow" w:hAnsi="Arial Narrow"/>
          <w:b/>
          <w:sz w:val="24"/>
          <w:szCs w:val="24"/>
        </w:rPr>
      </w:pPr>
      <w:r w:rsidRPr="007D5E4F">
        <w:rPr>
          <w:rFonts w:ascii="Arial Narrow" w:hAnsi="Arial Narrow"/>
          <w:b/>
          <w:sz w:val="24"/>
          <w:szCs w:val="24"/>
          <w:lang w:val="es-ES_tradnl"/>
        </w:rPr>
        <w:t>(PAEMED)</w:t>
      </w:r>
    </w:p>
    <w:p w14:paraId="3BA29178" w14:textId="77777777" w:rsidR="002420E8" w:rsidRPr="007D5E4F" w:rsidRDefault="002420E8" w:rsidP="003936F9">
      <w:pPr>
        <w:pStyle w:val="Sinespaciado"/>
        <w:rPr>
          <w:rFonts w:ascii="Arial Narrow" w:hAnsi="Arial Narrow"/>
          <w:sz w:val="24"/>
          <w:szCs w:val="24"/>
        </w:rPr>
      </w:pPr>
    </w:p>
    <w:p w14:paraId="66B37E16" w14:textId="77777777" w:rsidR="002420E8" w:rsidRPr="007D5E4F" w:rsidRDefault="002420E8" w:rsidP="002420E8">
      <w:pPr>
        <w:pStyle w:val="Prrafodelista"/>
        <w:numPr>
          <w:ilvl w:val="0"/>
          <w:numId w:val="19"/>
        </w:numPr>
        <w:suppressAutoHyphens/>
        <w:jc w:val="both"/>
        <w:rPr>
          <w:rFonts w:ascii="Arial Narrow" w:hAnsi="Arial Narrow" w:cs="Arial"/>
          <w:sz w:val="24"/>
          <w:szCs w:val="24"/>
          <w:lang w:val="es-ES_tradnl" w:eastAsia="ar-SA"/>
        </w:rPr>
      </w:pPr>
      <w:r w:rsidRPr="007D5E4F">
        <w:rPr>
          <w:rFonts w:ascii="Arial Narrow" w:hAnsi="Arial Narrow" w:cs="Arial"/>
          <w:sz w:val="24"/>
          <w:szCs w:val="24"/>
          <w:lang w:eastAsia="ar-SA"/>
        </w:rPr>
        <w:t xml:space="preserve">Se cuenta con la atención de emergencia </w:t>
      </w:r>
      <w:r w:rsidR="003B118E" w:rsidRPr="007D5E4F">
        <w:rPr>
          <w:rFonts w:ascii="Arial Narrow" w:hAnsi="Arial Narrow" w:cs="Arial"/>
          <w:sz w:val="24"/>
          <w:szCs w:val="24"/>
          <w:lang w:eastAsia="ar-SA"/>
        </w:rPr>
        <w:t xml:space="preserve">médica </w:t>
      </w:r>
      <w:r w:rsidR="003B118E" w:rsidRPr="007D5E4F">
        <w:rPr>
          <w:rFonts w:ascii="Arial Narrow" w:hAnsi="Arial Narrow" w:cs="Arial"/>
          <w:sz w:val="24"/>
          <w:szCs w:val="24"/>
          <w:lang w:val="es-ES_tradnl" w:eastAsia="ar-SA"/>
        </w:rPr>
        <w:t>garantizara la</w:t>
      </w:r>
      <w:r w:rsidRPr="007D5E4F">
        <w:rPr>
          <w:rFonts w:ascii="Arial Narrow" w:hAnsi="Arial Narrow" w:cs="Arial"/>
          <w:sz w:val="24"/>
          <w:szCs w:val="24"/>
          <w:lang w:val="es-ES_tradnl" w:eastAsia="ar-SA"/>
        </w:rPr>
        <w:t xml:space="preserve"> prestación de un </w:t>
      </w:r>
      <w:r w:rsidR="003B118E" w:rsidRPr="007D5E4F">
        <w:rPr>
          <w:rFonts w:ascii="Arial Narrow" w:hAnsi="Arial Narrow" w:cs="Arial"/>
          <w:sz w:val="24"/>
          <w:szCs w:val="24"/>
          <w:lang w:val="es-ES_tradnl" w:eastAsia="ar-SA"/>
        </w:rPr>
        <w:t>servicio oportuno</w:t>
      </w:r>
      <w:r w:rsidRPr="007D5E4F">
        <w:rPr>
          <w:rFonts w:ascii="Arial Narrow" w:hAnsi="Arial Narrow" w:cs="Arial"/>
          <w:sz w:val="24"/>
          <w:szCs w:val="24"/>
          <w:lang w:val="es-ES_tradnl" w:eastAsia="ar-SA"/>
        </w:rPr>
        <w:t xml:space="preserve"> y eficazmente a las personas que lleguen a resultar afectadas en caso de un siniestro, en la </w:t>
      </w:r>
      <w:r w:rsidR="003B118E" w:rsidRPr="007D5E4F">
        <w:rPr>
          <w:rFonts w:ascii="Arial Narrow" w:hAnsi="Arial Narrow" w:cs="Arial"/>
          <w:sz w:val="24"/>
          <w:szCs w:val="24"/>
          <w:lang w:val="es-ES_tradnl" w:eastAsia="ar-SA"/>
        </w:rPr>
        <w:t>entidad por</w:t>
      </w:r>
      <w:r w:rsidRPr="007D5E4F">
        <w:rPr>
          <w:rFonts w:ascii="Arial Narrow" w:hAnsi="Arial Narrow" w:cs="Arial"/>
          <w:sz w:val="24"/>
          <w:szCs w:val="24"/>
          <w:lang w:val="es-ES_tradnl" w:eastAsia="ar-SA"/>
        </w:rPr>
        <w:t xml:space="preserve"> motivos de sus operaciones. </w:t>
      </w:r>
    </w:p>
    <w:p w14:paraId="0EF8F580" w14:textId="77777777" w:rsidR="002420E8" w:rsidRPr="007D5E4F" w:rsidRDefault="002420E8" w:rsidP="004B446B">
      <w:pPr>
        <w:pStyle w:val="Prrafodelista"/>
        <w:numPr>
          <w:ilvl w:val="0"/>
          <w:numId w:val="19"/>
        </w:numPr>
        <w:suppressAutoHyphens/>
        <w:jc w:val="both"/>
        <w:rPr>
          <w:rFonts w:ascii="Arial Narrow" w:hAnsi="Arial Narrow"/>
          <w:sz w:val="24"/>
          <w:szCs w:val="24"/>
        </w:rPr>
      </w:pPr>
      <w:r w:rsidRPr="007D5E4F">
        <w:rPr>
          <w:rFonts w:ascii="Arial Narrow" w:hAnsi="Arial Narrow" w:cs="Arial"/>
          <w:sz w:val="24"/>
          <w:szCs w:val="24"/>
          <w:lang w:val="es-ES_tradnl" w:eastAsia="ar-SA"/>
        </w:rPr>
        <w:t>En caso de accidente e incidente se debe seguir el procedimiento Resolución 552 de 2016.</w:t>
      </w:r>
    </w:p>
    <w:p w14:paraId="7FEEEB5D" w14:textId="77777777" w:rsidR="004E05B6" w:rsidRDefault="004E05B6" w:rsidP="004E05B6">
      <w:pPr>
        <w:jc w:val="center"/>
        <w:rPr>
          <w:rFonts w:ascii="Arial Narrow" w:hAnsi="Arial Narrow"/>
          <w:b/>
          <w:sz w:val="24"/>
          <w:szCs w:val="24"/>
        </w:rPr>
      </w:pPr>
    </w:p>
    <w:p w14:paraId="12251C3B" w14:textId="5750E81C" w:rsidR="00EE7288" w:rsidRDefault="00EE7288" w:rsidP="004E05B6">
      <w:pPr>
        <w:jc w:val="center"/>
        <w:rPr>
          <w:rFonts w:ascii="Arial Narrow" w:hAnsi="Arial Narrow"/>
          <w:b/>
          <w:sz w:val="24"/>
          <w:szCs w:val="24"/>
        </w:rPr>
      </w:pPr>
      <w:r>
        <w:rPr>
          <w:rFonts w:ascii="Arial Narrow" w:hAnsi="Arial Narrow"/>
          <w:b/>
          <w:sz w:val="24"/>
          <w:szCs w:val="24"/>
        </w:rPr>
        <w:t xml:space="preserve">GESTION DEL </w:t>
      </w:r>
      <w:commentRangeStart w:id="24"/>
      <w:r>
        <w:rPr>
          <w:rFonts w:ascii="Arial Narrow" w:hAnsi="Arial Narrow"/>
          <w:b/>
          <w:sz w:val="24"/>
          <w:szCs w:val="24"/>
        </w:rPr>
        <w:t>CAMBIO</w:t>
      </w:r>
      <w:commentRangeEnd w:id="24"/>
      <w:r>
        <w:rPr>
          <w:rStyle w:val="Refdecomentario"/>
        </w:rPr>
        <w:commentReference w:id="24"/>
      </w:r>
      <w:r>
        <w:rPr>
          <w:rFonts w:ascii="Arial Narrow" w:hAnsi="Arial Narrow"/>
          <w:b/>
          <w:sz w:val="24"/>
          <w:szCs w:val="24"/>
        </w:rPr>
        <w:t xml:space="preserve"> </w:t>
      </w:r>
    </w:p>
    <w:p w14:paraId="6464102C" w14:textId="77777777" w:rsidR="00EE7288" w:rsidRDefault="00EE7288" w:rsidP="004E05B6">
      <w:pPr>
        <w:jc w:val="center"/>
        <w:rPr>
          <w:rFonts w:ascii="Arial Narrow" w:hAnsi="Arial Narrow"/>
          <w:b/>
          <w:sz w:val="24"/>
          <w:szCs w:val="24"/>
        </w:rPr>
      </w:pPr>
    </w:p>
    <w:tbl>
      <w:tblPr>
        <w:tblStyle w:val="Tablaconcuadrcula"/>
        <w:tblW w:w="0" w:type="auto"/>
        <w:tblLook w:val="04A0" w:firstRow="1" w:lastRow="0" w:firstColumn="1" w:lastColumn="0" w:noHBand="0" w:noVBand="1"/>
      </w:tblPr>
      <w:tblGrid>
        <w:gridCol w:w="2942"/>
        <w:gridCol w:w="2943"/>
        <w:gridCol w:w="2943"/>
      </w:tblGrid>
      <w:tr w:rsidR="00EE7288" w14:paraId="1F2CDE1C" w14:textId="77777777" w:rsidTr="00BA0D5B">
        <w:trPr>
          <w:trHeight w:val="578"/>
        </w:trPr>
        <w:tc>
          <w:tcPr>
            <w:tcW w:w="8828" w:type="dxa"/>
            <w:gridSpan w:val="3"/>
            <w:shd w:val="clear" w:color="auto" w:fill="DBE5F1" w:themeFill="accent1" w:themeFillTint="33"/>
            <w:vAlign w:val="center"/>
          </w:tcPr>
          <w:p w14:paraId="5939F305" w14:textId="77777777" w:rsidR="00EE7288" w:rsidRPr="00716106" w:rsidRDefault="00EE7288" w:rsidP="00BA0D5B">
            <w:pPr>
              <w:jc w:val="center"/>
              <w:rPr>
                <w:b/>
                <w:bCs/>
                <w:sz w:val="28"/>
                <w:szCs w:val="28"/>
              </w:rPr>
            </w:pPr>
            <w:r w:rsidRPr="00716106">
              <w:rPr>
                <w:b/>
                <w:bCs/>
                <w:sz w:val="28"/>
                <w:szCs w:val="28"/>
              </w:rPr>
              <w:t>CONTROL DE CAMBIOS</w:t>
            </w:r>
          </w:p>
        </w:tc>
      </w:tr>
      <w:tr w:rsidR="00EE7288" w14:paraId="69FEB54E" w14:textId="77777777" w:rsidTr="00BA0D5B">
        <w:tc>
          <w:tcPr>
            <w:tcW w:w="2942" w:type="dxa"/>
            <w:shd w:val="clear" w:color="auto" w:fill="DBE5F1" w:themeFill="accent1" w:themeFillTint="33"/>
            <w:vAlign w:val="center"/>
          </w:tcPr>
          <w:p w14:paraId="1751A31A" w14:textId="77777777" w:rsidR="00EE7288" w:rsidRPr="00716106" w:rsidRDefault="00EE7288" w:rsidP="00BA0D5B">
            <w:pPr>
              <w:jc w:val="center"/>
              <w:rPr>
                <w:b/>
                <w:bCs/>
                <w:sz w:val="28"/>
                <w:szCs w:val="28"/>
              </w:rPr>
            </w:pPr>
            <w:r w:rsidRPr="00716106">
              <w:rPr>
                <w:b/>
                <w:bCs/>
                <w:sz w:val="28"/>
                <w:szCs w:val="28"/>
              </w:rPr>
              <w:t>Versión</w:t>
            </w:r>
          </w:p>
        </w:tc>
        <w:tc>
          <w:tcPr>
            <w:tcW w:w="2943" w:type="dxa"/>
            <w:shd w:val="clear" w:color="auto" w:fill="DBE5F1" w:themeFill="accent1" w:themeFillTint="33"/>
            <w:vAlign w:val="center"/>
          </w:tcPr>
          <w:p w14:paraId="31EAE880" w14:textId="77777777" w:rsidR="00EE7288" w:rsidRPr="00716106" w:rsidRDefault="00EE7288" w:rsidP="00BA0D5B">
            <w:pPr>
              <w:jc w:val="center"/>
              <w:rPr>
                <w:b/>
                <w:bCs/>
                <w:sz w:val="28"/>
                <w:szCs w:val="28"/>
              </w:rPr>
            </w:pPr>
            <w:r w:rsidRPr="00716106">
              <w:rPr>
                <w:b/>
                <w:bCs/>
                <w:sz w:val="28"/>
                <w:szCs w:val="28"/>
              </w:rPr>
              <w:t>Fecha</w:t>
            </w:r>
          </w:p>
        </w:tc>
        <w:tc>
          <w:tcPr>
            <w:tcW w:w="2943" w:type="dxa"/>
            <w:shd w:val="clear" w:color="auto" w:fill="DBE5F1" w:themeFill="accent1" w:themeFillTint="33"/>
            <w:vAlign w:val="center"/>
          </w:tcPr>
          <w:p w14:paraId="1BE637FD" w14:textId="77777777" w:rsidR="00EE7288" w:rsidRPr="00716106" w:rsidRDefault="00EE7288" w:rsidP="00BA0D5B">
            <w:pPr>
              <w:jc w:val="center"/>
              <w:rPr>
                <w:b/>
                <w:bCs/>
                <w:sz w:val="28"/>
                <w:szCs w:val="28"/>
              </w:rPr>
            </w:pPr>
            <w:r w:rsidRPr="00716106">
              <w:rPr>
                <w:b/>
                <w:bCs/>
                <w:sz w:val="28"/>
                <w:szCs w:val="28"/>
              </w:rPr>
              <w:t>Descripción del Cambio</w:t>
            </w:r>
          </w:p>
        </w:tc>
      </w:tr>
      <w:tr w:rsidR="00EE7288" w14:paraId="1CE628E7" w14:textId="77777777" w:rsidTr="00BA0D5B">
        <w:tc>
          <w:tcPr>
            <w:tcW w:w="2942" w:type="dxa"/>
            <w:vAlign w:val="center"/>
          </w:tcPr>
          <w:p w14:paraId="6B7E6DB7" w14:textId="73EFE7F3" w:rsidR="00EE7288" w:rsidRDefault="00EE7288" w:rsidP="00BA0D5B">
            <w:pPr>
              <w:jc w:val="center"/>
            </w:pPr>
            <w:r>
              <w:t>6.0</w:t>
            </w:r>
          </w:p>
        </w:tc>
        <w:tc>
          <w:tcPr>
            <w:tcW w:w="2943" w:type="dxa"/>
            <w:vAlign w:val="center"/>
          </w:tcPr>
          <w:p w14:paraId="6C43F366" w14:textId="14C356D8" w:rsidR="00EE7288" w:rsidRDefault="00EE7288" w:rsidP="00BA0D5B">
            <w:pPr>
              <w:jc w:val="center"/>
            </w:pPr>
            <w:r>
              <w:t xml:space="preserve">23 </w:t>
            </w:r>
            <w:proofErr w:type="gramStart"/>
            <w:r>
              <w:t>Mayo</w:t>
            </w:r>
            <w:proofErr w:type="gramEnd"/>
            <w:r>
              <w:t xml:space="preserve"> 2024</w:t>
            </w:r>
          </w:p>
        </w:tc>
        <w:tc>
          <w:tcPr>
            <w:tcW w:w="2943" w:type="dxa"/>
            <w:vAlign w:val="center"/>
          </w:tcPr>
          <w:p w14:paraId="05DD7BE1" w14:textId="7DF0433F" w:rsidR="00EE7288" w:rsidRDefault="00EE7288" w:rsidP="00BA0D5B">
            <w:pPr>
              <w:jc w:val="center"/>
            </w:pPr>
            <w:r>
              <w:t>Actualización Plan de Prevención, preparación y respuesta ante emergencias.</w:t>
            </w:r>
          </w:p>
        </w:tc>
      </w:tr>
    </w:tbl>
    <w:p w14:paraId="76ADC9F5" w14:textId="77777777" w:rsidR="00EE7288" w:rsidRPr="007D5E4F" w:rsidRDefault="00EE7288" w:rsidP="004E05B6">
      <w:pPr>
        <w:jc w:val="center"/>
        <w:rPr>
          <w:rFonts w:ascii="Arial Narrow" w:hAnsi="Arial Narrow"/>
          <w:b/>
          <w:sz w:val="24"/>
          <w:szCs w:val="24"/>
        </w:rPr>
      </w:pPr>
    </w:p>
    <w:sectPr w:rsidR="00EE7288" w:rsidRPr="007D5E4F" w:rsidSect="00F81B9A">
      <w:pgSz w:w="12240" w:h="15840"/>
      <w:pgMar w:top="1417" w:right="1701" w:bottom="1417" w:left="1701" w:header="708"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Ingrid Yiset Serrano Mccormick" w:date="2024-05-22T15:51:00Z" w:initials="IS">
    <w:p w14:paraId="6E3F61FA" w14:textId="02655B3E" w:rsidR="000A48F1" w:rsidRDefault="000A48F1">
      <w:pPr>
        <w:pStyle w:val="Textocomentario"/>
      </w:pPr>
      <w:r>
        <w:rPr>
          <w:rStyle w:val="Refdecomentario"/>
        </w:rPr>
        <w:annotationRef/>
      </w:r>
      <w:r>
        <w:t>Actualizar el numero de trabajadores</w:t>
      </w:r>
    </w:p>
  </w:comment>
  <w:comment w:id="9" w:author="Ingrid Yiset Serrano Mccormick" w:date="2024-05-22T15:54:00Z" w:initials="IS">
    <w:p w14:paraId="056A0C2E" w14:textId="2F5BBBE3" w:rsidR="000A48F1" w:rsidRDefault="000A48F1">
      <w:pPr>
        <w:pStyle w:val="Textocomentario"/>
      </w:pPr>
      <w:r>
        <w:rPr>
          <w:rStyle w:val="Refdecomentario"/>
        </w:rPr>
        <w:annotationRef/>
      </w:r>
      <w:r>
        <w:t>Actualizado?</w:t>
      </w:r>
    </w:p>
  </w:comment>
  <w:comment w:id="10" w:author="Ingrid Yiset Serrano Mccormick" w:date="2024-05-22T15:54:00Z" w:initials="IS">
    <w:p w14:paraId="6D43C941" w14:textId="0D1D6C6B" w:rsidR="000A48F1" w:rsidRDefault="000A48F1">
      <w:pPr>
        <w:pStyle w:val="Textocomentario"/>
      </w:pPr>
      <w:r>
        <w:rPr>
          <w:rStyle w:val="Refdecomentario"/>
        </w:rPr>
        <w:annotationRef/>
      </w:r>
      <w:r>
        <w:t>Actualizado</w:t>
      </w:r>
    </w:p>
  </w:comment>
  <w:comment w:id="13" w:author="Ingrid Yiset Serrano Mccormick" w:date="2024-05-22T16:25:00Z" w:initials="IS">
    <w:p w14:paraId="16DA4B18" w14:textId="429EF136" w:rsidR="00D17112" w:rsidRDefault="00D17112">
      <w:pPr>
        <w:pStyle w:val="Textocomentario"/>
      </w:pPr>
      <w:r>
        <w:rPr>
          <w:rStyle w:val="Refdecomentario"/>
        </w:rPr>
        <w:annotationRef/>
      </w:r>
      <w:r>
        <w:t>VERIFICAR QUE EL PERSONAL AUN SE ENCUENTRE VINCULADO</w:t>
      </w:r>
    </w:p>
  </w:comment>
  <w:comment w:id="24" w:author="Ingrid Yiset Serrano Mccormick" w:date="2024-05-22T16:37:00Z" w:initials="IS">
    <w:p w14:paraId="55E55D27" w14:textId="75CCC91E" w:rsidR="00EE7288" w:rsidRDefault="00EE7288">
      <w:pPr>
        <w:pStyle w:val="Textocomentario"/>
      </w:pPr>
      <w:r>
        <w:rPr>
          <w:rStyle w:val="Refdecomentario"/>
        </w:rPr>
        <w:annotationRef/>
      </w:r>
      <w:r>
        <w:t>Es importante realizar la gestión del cambio en el documento, se anexa un ejemplo, Por favor mantener actualizado los cambios que se realicen, ejemplo, realiza actualización del personal, se modifica el numero de elementos de emergencias etc,,, los cambios mínimos o máximos que se realizasen en 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3F61FA" w15:done="0"/>
  <w15:commentEx w15:paraId="056A0C2E" w15:done="0"/>
  <w15:commentEx w15:paraId="6D43C941" w15:done="0"/>
  <w15:commentEx w15:paraId="16DA4B18" w15:done="0"/>
  <w15:commentEx w15:paraId="55E55D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9750795" w16cex:dateUtc="2024-05-22T20:51:00Z"/>
  <w16cex:commentExtensible w16cex:durableId="3F47C436" w16cex:dateUtc="2024-05-22T20:54:00Z"/>
  <w16cex:commentExtensible w16cex:durableId="493DEF70" w16cex:dateUtc="2024-05-22T20:54:00Z"/>
  <w16cex:commentExtensible w16cex:durableId="019AE125" w16cex:dateUtc="2024-05-22T21:25:00Z"/>
  <w16cex:commentExtensible w16cex:durableId="135D719B" w16cex:dateUtc="2024-05-22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3F61FA" w16cid:durableId="19750795"/>
  <w16cid:commentId w16cid:paraId="056A0C2E" w16cid:durableId="3F47C436"/>
  <w16cid:commentId w16cid:paraId="6D43C941" w16cid:durableId="493DEF70"/>
  <w16cid:commentId w16cid:paraId="16DA4B18" w16cid:durableId="019AE125"/>
  <w16cid:commentId w16cid:paraId="55E55D27" w16cid:durableId="135D71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CC6EB" w14:textId="77777777" w:rsidR="00DB7F5C" w:rsidRDefault="00DB7F5C" w:rsidP="004B446B">
      <w:pPr>
        <w:spacing w:after="0" w:line="240" w:lineRule="auto"/>
      </w:pPr>
      <w:r>
        <w:separator/>
      </w:r>
    </w:p>
  </w:endnote>
  <w:endnote w:type="continuationSeparator" w:id="0">
    <w:p w14:paraId="20A0CE74" w14:textId="77777777" w:rsidR="00DB7F5C" w:rsidRDefault="00DB7F5C" w:rsidP="004B4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FE1CF" w14:textId="77777777" w:rsidR="00DB7F5C" w:rsidRDefault="00DB7F5C" w:rsidP="004B446B">
      <w:pPr>
        <w:spacing w:after="0" w:line="240" w:lineRule="auto"/>
      </w:pPr>
      <w:r>
        <w:separator/>
      </w:r>
    </w:p>
  </w:footnote>
  <w:footnote w:type="continuationSeparator" w:id="0">
    <w:p w14:paraId="7107DF4C" w14:textId="77777777" w:rsidR="00DB7F5C" w:rsidRDefault="00DB7F5C" w:rsidP="004B4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3" w:type="dxa"/>
      <w:tblInd w:w="-289" w:type="dxa"/>
      <w:tblLayout w:type="fixed"/>
      <w:tblCellMar>
        <w:left w:w="70" w:type="dxa"/>
        <w:right w:w="70" w:type="dxa"/>
      </w:tblCellMar>
      <w:tblLook w:val="0000" w:firstRow="0" w:lastRow="0" w:firstColumn="0" w:lastColumn="0" w:noHBand="0" w:noVBand="0"/>
    </w:tblPr>
    <w:tblGrid>
      <w:gridCol w:w="1493"/>
      <w:gridCol w:w="5742"/>
      <w:gridCol w:w="2688"/>
    </w:tblGrid>
    <w:tr w:rsidR="007D5E4F" w:rsidRPr="00632832" w14:paraId="4BD64019" w14:textId="77777777" w:rsidTr="00C97E4B">
      <w:trPr>
        <w:trHeight w:val="405"/>
      </w:trPr>
      <w:tc>
        <w:tcPr>
          <w:tcW w:w="1493" w:type="dxa"/>
          <w:vMerge w:val="restart"/>
          <w:vAlign w:val="center"/>
        </w:tcPr>
        <w:p w14:paraId="23D9F1A4" w14:textId="5F2DE0CB" w:rsidR="007D5E4F" w:rsidRPr="00632832" w:rsidRDefault="00A248AD" w:rsidP="004B446B">
          <w:pPr>
            <w:pStyle w:val="Encabezado"/>
            <w:snapToGrid w:val="0"/>
            <w:jc w:val="center"/>
            <w:rPr>
              <w:rFonts w:ascii="Arial Narrow" w:hAnsi="Arial Narrow"/>
              <w:b/>
              <w:bCs/>
            </w:rPr>
          </w:pPr>
          <w:r>
            <w:rPr>
              <w:rFonts w:ascii="Arial Narrow" w:hAnsi="Arial Narrow" w:cs="Arial"/>
              <w:noProof/>
            </w:rPr>
            <w:drawing>
              <wp:anchor distT="0" distB="0" distL="114300" distR="114300" simplePos="0" relativeHeight="251659264" behindDoc="0" locked="0" layoutInCell="1" allowOverlap="1" wp14:anchorId="23E2F694" wp14:editId="0DAA3A54">
                <wp:simplePos x="0" y="0"/>
                <wp:positionH relativeFrom="margin">
                  <wp:posOffset>-39370</wp:posOffset>
                </wp:positionH>
                <wp:positionV relativeFrom="margin">
                  <wp:posOffset>152400</wp:posOffset>
                </wp:positionV>
                <wp:extent cx="963295" cy="581025"/>
                <wp:effectExtent l="0" t="0" r="8255" b="9525"/>
                <wp:wrapSquare wrapText="bothSides"/>
                <wp:docPr id="1786992277" name="Imagen 178699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5653" t="10001" r="31354" b="13750"/>
                        <a:stretch>
                          <a:fillRect/>
                        </a:stretch>
                      </pic:blipFill>
                      <pic:spPr bwMode="auto">
                        <a:xfrm>
                          <a:off x="0" y="0"/>
                          <a:ext cx="96329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42" w:type="dxa"/>
          <w:vMerge w:val="restart"/>
          <w:vAlign w:val="center"/>
        </w:tcPr>
        <w:p w14:paraId="7B17F219" w14:textId="392F1B0F" w:rsidR="007D5E4F" w:rsidRPr="00632832" w:rsidRDefault="007D5E4F" w:rsidP="004B446B">
          <w:pPr>
            <w:pStyle w:val="Sinespaciado"/>
            <w:jc w:val="center"/>
          </w:pPr>
          <w:r>
            <w:rPr>
              <w:rFonts w:ascii="Arial Narrow" w:hAnsi="Arial Narrow"/>
              <w:b/>
              <w:sz w:val="24"/>
              <w:szCs w:val="24"/>
            </w:rPr>
            <w:t xml:space="preserve">PLAN DE PREVENCIÓN, PREPARACIÓN Y RESPUESTA ANTE EMERGENCIAS. </w:t>
          </w:r>
        </w:p>
      </w:tc>
      <w:tc>
        <w:tcPr>
          <w:tcW w:w="2688" w:type="dxa"/>
          <w:vAlign w:val="center"/>
        </w:tcPr>
        <w:p w14:paraId="60AF9AE5" w14:textId="77777777" w:rsidR="007D5E4F" w:rsidRPr="00C97E4B" w:rsidRDefault="007D5E4F" w:rsidP="004B446B">
          <w:pPr>
            <w:pStyle w:val="Encabezado"/>
            <w:rPr>
              <w:rFonts w:ascii="Arial Narrow" w:hAnsi="Arial Narrow" w:cs="Arial"/>
              <w:sz w:val="16"/>
            </w:rPr>
          </w:pPr>
          <w:r w:rsidRPr="00037BBF">
            <w:rPr>
              <w:rFonts w:ascii="Arial Narrow" w:hAnsi="Arial Narrow" w:cs="Arial"/>
              <w:b/>
              <w:sz w:val="16"/>
            </w:rPr>
            <w:t>Proceso</w:t>
          </w:r>
          <w:r w:rsidRPr="00C97E4B">
            <w:rPr>
              <w:rFonts w:ascii="Arial Narrow" w:hAnsi="Arial Narrow" w:cs="Arial"/>
              <w:sz w:val="16"/>
            </w:rPr>
            <w:t xml:space="preserve">: </w:t>
          </w:r>
          <w:r w:rsidR="00037BBF">
            <w:rPr>
              <w:rFonts w:ascii="Arial Narrow" w:hAnsi="Arial Narrow" w:cs="Arial"/>
              <w:sz w:val="16"/>
            </w:rPr>
            <w:t xml:space="preserve">                                                   </w:t>
          </w:r>
          <w:r w:rsidR="00037BBF" w:rsidRPr="007F0812">
            <w:rPr>
              <w:rFonts w:ascii="Arial Narrow" w:hAnsi="Arial Narrow" w:cs="Arial"/>
              <w:sz w:val="16"/>
              <w:szCs w:val="16"/>
              <w:lang w:eastAsia="es-CO"/>
            </w:rPr>
            <w:t>Gestión de Talento Humano</w:t>
          </w:r>
        </w:p>
      </w:tc>
    </w:tr>
    <w:tr w:rsidR="007D5E4F" w:rsidRPr="00632832" w14:paraId="32DCD2CA" w14:textId="77777777" w:rsidTr="00C97E4B">
      <w:trPr>
        <w:trHeight w:val="405"/>
      </w:trPr>
      <w:tc>
        <w:tcPr>
          <w:tcW w:w="1493" w:type="dxa"/>
          <w:vMerge/>
          <w:vAlign w:val="center"/>
        </w:tcPr>
        <w:p w14:paraId="7565D10D" w14:textId="77777777" w:rsidR="007D5E4F" w:rsidRPr="00632832" w:rsidRDefault="007D5E4F" w:rsidP="004B446B">
          <w:pPr>
            <w:pStyle w:val="Encabezado"/>
            <w:snapToGrid w:val="0"/>
            <w:jc w:val="center"/>
            <w:rPr>
              <w:rFonts w:ascii="Arial Narrow" w:hAnsi="Arial Narrow"/>
              <w:b/>
              <w:bCs/>
            </w:rPr>
          </w:pPr>
        </w:p>
      </w:tc>
      <w:tc>
        <w:tcPr>
          <w:tcW w:w="5742" w:type="dxa"/>
          <w:vMerge/>
          <w:vAlign w:val="center"/>
        </w:tcPr>
        <w:p w14:paraId="5E11D4FC" w14:textId="77777777" w:rsidR="007D5E4F" w:rsidRPr="00632832" w:rsidRDefault="007D5E4F" w:rsidP="004B446B">
          <w:pPr>
            <w:pStyle w:val="Encabezado"/>
            <w:snapToGrid w:val="0"/>
            <w:jc w:val="center"/>
            <w:rPr>
              <w:rFonts w:ascii="Arial Narrow" w:hAnsi="Arial Narrow"/>
              <w:b/>
            </w:rPr>
          </w:pPr>
        </w:p>
      </w:tc>
      <w:tc>
        <w:tcPr>
          <w:tcW w:w="2688" w:type="dxa"/>
          <w:vAlign w:val="center"/>
        </w:tcPr>
        <w:p w14:paraId="6D24ABB9" w14:textId="77777777" w:rsidR="007D5E4F" w:rsidRPr="00C97E4B" w:rsidRDefault="007D5E4F" w:rsidP="004B446B">
          <w:pPr>
            <w:pStyle w:val="Encabezado"/>
            <w:rPr>
              <w:rFonts w:ascii="Arial Narrow" w:hAnsi="Arial Narrow" w:cs="Arial"/>
              <w:sz w:val="16"/>
            </w:rPr>
          </w:pPr>
          <w:r w:rsidRPr="00037BBF">
            <w:rPr>
              <w:rFonts w:ascii="Arial Narrow" w:hAnsi="Arial Narrow" w:cs="Arial"/>
              <w:b/>
              <w:sz w:val="16"/>
            </w:rPr>
            <w:t>Código Dependencia:</w:t>
          </w:r>
          <w:r w:rsidRPr="00C97E4B">
            <w:rPr>
              <w:rFonts w:ascii="Arial Narrow" w:hAnsi="Arial Narrow" w:cs="Arial"/>
              <w:sz w:val="16"/>
            </w:rPr>
            <w:t xml:space="preserve"> </w:t>
          </w:r>
          <w:r w:rsidR="00037BBF">
            <w:rPr>
              <w:rFonts w:ascii="Arial Narrow" w:hAnsi="Arial Narrow" w:cs="Arial"/>
              <w:sz w:val="16"/>
            </w:rPr>
            <w:t xml:space="preserve">                                        </w:t>
          </w:r>
          <w:r w:rsidRPr="00C97E4B">
            <w:rPr>
              <w:rFonts w:ascii="Arial Narrow" w:hAnsi="Arial Narrow" w:cs="Arial"/>
              <w:sz w:val="16"/>
            </w:rPr>
            <w:t>1500</w:t>
          </w:r>
        </w:p>
      </w:tc>
    </w:tr>
    <w:tr w:rsidR="007D5E4F" w:rsidRPr="00632832" w14:paraId="2A3422BF" w14:textId="77777777" w:rsidTr="00C97E4B">
      <w:trPr>
        <w:trHeight w:val="405"/>
      </w:trPr>
      <w:tc>
        <w:tcPr>
          <w:tcW w:w="1493" w:type="dxa"/>
          <w:vMerge/>
          <w:vAlign w:val="center"/>
        </w:tcPr>
        <w:p w14:paraId="5C8F6F84" w14:textId="77777777" w:rsidR="007D5E4F" w:rsidRPr="00632832" w:rsidRDefault="007D5E4F" w:rsidP="004B446B">
          <w:pPr>
            <w:pStyle w:val="Encabezado"/>
            <w:snapToGrid w:val="0"/>
            <w:jc w:val="center"/>
            <w:rPr>
              <w:rFonts w:ascii="Arial Narrow" w:hAnsi="Arial Narrow"/>
              <w:b/>
              <w:bCs/>
            </w:rPr>
          </w:pPr>
        </w:p>
      </w:tc>
      <w:tc>
        <w:tcPr>
          <w:tcW w:w="5742" w:type="dxa"/>
          <w:vMerge/>
          <w:vAlign w:val="center"/>
        </w:tcPr>
        <w:p w14:paraId="05B5F685" w14:textId="77777777" w:rsidR="007D5E4F" w:rsidRPr="00632832" w:rsidRDefault="007D5E4F" w:rsidP="004B446B">
          <w:pPr>
            <w:pStyle w:val="Encabezado"/>
            <w:snapToGrid w:val="0"/>
            <w:jc w:val="center"/>
            <w:rPr>
              <w:rFonts w:ascii="Arial Narrow" w:hAnsi="Arial Narrow"/>
              <w:b/>
            </w:rPr>
          </w:pPr>
        </w:p>
      </w:tc>
      <w:tc>
        <w:tcPr>
          <w:tcW w:w="2688" w:type="dxa"/>
          <w:vAlign w:val="center"/>
        </w:tcPr>
        <w:p w14:paraId="30BEFE72" w14:textId="77777777" w:rsidR="007D5E4F" w:rsidRPr="00C97E4B" w:rsidRDefault="00AC7177" w:rsidP="007B045F">
          <w:pPr>
            <w:pStyle w:val="Encabezado"/>
            <w:jc w:val="both"/>
            <w:rPr>
              <w:rFonts w:ascii="Arial Narrow" w:hAnsi="Arial Narrow" w:cs="Arial"/>
              <w:sz w:val="16"/>
            </w:rPr>
          </w:pPr>
          <w:r>
            <w:rPr>
              <w:rFonts w:ascii="Arial Narrow" w:hAnsi="Arial Narrow" w:cs="Arial"/>
              <w:sz w:val="16"/>
            </w:rPr>
            <w:t xml:space="preserve">SGC: </w:t>
          </w:r>
          <w:r w:rsidR="00037BBF">
            <w:rPr>
              <w:rFonts w:ascii="Arial Narrow" w:hAnsi="Arial Narrow" w:cs="Arial"/>
              <w:sz w:val="16"/>
            </w:rPr>
            <w:t>PL</w:t>
          </w:r>
          <w:r w:rsidR="00FB6974">
            <w:rPr>
              <w:rFonts w:ascii="Arial Narrow" w:hAnsi="Arial Narrow" w:cs="Arial"/>
              <w:sz w:val="16"/>
            </w:rPr>
            <w:t>.03</w:t>
          </w:r>
          <w:r>
            <w:rPr>
              <w:rFonts w:ascii="Arial Narrow" w:hAnsi="Arial Narrow" w:cs="Arial"/>
              <w:sz w:val="16"/>
            </w:rPr>
            <w:t xml:space="preserve">.PO.TH </w:t>
          </w:r>
          <w:r w:rsidR="00FB6974">
            <w:rPr>
              <w:rFonts w:ascii="Arial Narrow" w:hAnsi="Arial Narrow" w:cs="Arial"/>
              <w:sz w:val="16"/>
            </w:rPr>
            <w:t>Versión: 5</w:t>
          </w:r>
          <w:r w:rsidR="007D5E4F" w:rsidRPr="00C97E4B">
            <w:rPr>
              <w:rFonts w:ascii="Arial Narrow" w:hAnsi="Arial Narrow" w:cs="Arial"/>
              <w:sz w:val="16"/>
            </w:rPr>
            <w:t xml:space="preserve">.0 </w:t>
          </w:r>
          <w:r w:rsidR="00037BBF">
            <w:rPr>
              <w:rFonts w:ascii="Arial Narrow" w:hAnsi="Arial Narrow" w:cs="Arial"/>
              <w:sz w:val="16"/>
            </w:rPr>
            <w:t xml:space="preserve">                               Fecha: </w:t>
          </w:r>
          <w:proofErr w:type="gramStart"/>
          <w:r w:rsidR="00037BBF">
            <w:rPr>
              <w:rFonts w:ascii="Arial Narrow" w:hAnsi="Arial Narrow" w:cs="Arial"/>
              <w:sz w:val="16"/>
            </w:rPr>
            <w:t>02.</w:t>
          </w:r>
          <w:r w:rsidR="00B54659">
            <w:rPr>
              <w:rFonts w:ascii="Arial Narrow" w:hAnsi="Arial Narrow" w:cs="Arial"/>
              <w:sz w:val="16"/>
            </w:rPr>
            <w:t>.</w:t>
          </w:r>
          <w:proofErr w:type="gramEnd"/>
          <w:r w:rsidR="00B54659">
            <w:rPr>
              <w:rFonts w:ascii="Arial Narrow" w:hAnsi="Arial Narrow" w:cs="Arial"/>
              <w:sz w:val="16"/>
            </w:rPr>
            <w:t>07.21</w:t>
          </w:r>
        </w:p>
      </w:tc>
    </w:tr>
    <w:tr w:rsidR="007D5E4F" w:rsidRPr="00A32D07" w14:paraId="11D123A0" w14:textId="77777777" w:rsidTr="00C97E4B">
      <w:trPr>
        <w:trHeight w:val="405"/>
      </w:trPr>
      <w:tc>
        <w:tcPr>
          <w:tcW w:w="1493" w:type="dxa"/>
          <w:vMerge/>
          <w:vAlign w:val="center"/>
        </w:tcPr>
        <w:p w14:paraId="2D25D03B" w14:textId="77777777" w:rsidR="007D5E4F" w:rsidRPr="00632832" w:rsidRDefault="007D5E4F" w:rsidP="004B446B">
          <w:pPr>
            <w:pStyle w:val="Encabezado"/>
            <w:snapToGrid w:val="0"/>
            <w:jc w:val="center"/>
            <w:rPr>
              <w:rFonts w:ascii="Arial Narrow" w:hAnsi="Arial Narrow"/>
              <w:b/>
              <w:bCs/>
            </w:rPr>
          </w:pPr>
        </w:p>
      </w:tc>
      <w:tc>
        <w:tcPr>
          <w:tcW w:w="5742" w:type="dxa"/>
          <w:vMerge/>
          <w:vAlign w:val="center"/>
        </w:tcPr>
        <w:p w14:paraId="1EB22EEB" w14:textId="77777777" w:rsidR="007D5E4F" w:rsidRPr="00632832" w:rsidRDefault="007D5E4F" w:rsidP="004B446B">
          <w:pPr>
            <w:pStyle w:val="Encabezado"/>
            <w:snapToGrid w:val="0"/>
            <w:jc w:val="center"/>
            <w:rPr>
              <w:rFonts w:ascii="Arial Narrow" w:hAnsi="Arial Narrow"/>
              <w:b/>
            </w:rPr>
          </w:pPr>
        </w:p>
      </w:tc>
      <w:tc>
        <w:tcPr>
          <w:tcW w:w="2688" w:type="dxa"/>
          <w:vAlign w:val="center"/>
        </w:tcPr>
        <w:p w14:paraId="34BEABCA" w14:textId="77777777" w:rsidR="007D5E4F" w:rsidRPr="00C97E4B" w:rsidRDefault="007D5E4F" w:rsidP="004B446B">
          <w:pPr>
            <w:pStyle w:val="Encabezado"/>
            <w:jc w:val="both"/>
            <w:rPr>
              <w:rFonts w:ascii="Arial Narrow" w:hAnsi="Arial Narrow" w:cs="Arial"/>
              <w:sz w:val="16"/>
            </w:rPr>
          </w:pPr>
          <w:r w:rsidRPr="00C97E4B">
            <w:rPr>
              <w:rFonts w:ascii="Arial Narrow" w:hAnsi="Arial Narrow" w:cs="Arial"/>
              <w:sz w:val="16"/>
            </w:rPr>
            <w:t xml:space="preserve">Página </w:t>
          </w:r>
          <w:r w:rsidRPr="00C97E4B">
            <w:rPr>
              <w:rFonts w:ascii="Arial Narrow" w:hAnsi="Arial Narrow" w:cs="Arial"/>
              <w:bCs/>
              <w:sz w:val="16"/>
            </w:rPr>
            <w:fldChar w:fldCharType="begin"/>
          </w:r>
          <w:r w:rsidRPr="00C97E4B">
            <w:rPr>
              <w:rFonts w:ascii="Arial Narrow" w:hAnsi="Arial Narrow" w:cs="Arial"/>
              <w:bCs/>
              <w:sz w:val="16"/>
            </w:rPr>
            <w:instrText>PAGE  \* Arabic  \* MERGEFORMAT</w:instrText>
          </w:r>
          <w:r w:rsidRPr="00C97E4B">
            <w:rPr>
              <w:rFonts w:ascii="Arial Narrow" w:hAnsi="Arial Narrow" w:cs="Arial"/>
              <w:bCs/>
              <w:sz w:val="16"/>
            </w:rPr>
            <w:fldChar w:fldCharType="separate"/>
          </w:r>
          <w:r w:rsidR="00B54659">
            <w:rPr>
              <w:rFonts w:ascii="Arial Narrow" w:hAnsi="Arial Narrow" w:cs="Arial"/>
              <w:bCs/>
              <w:noProof/>
              <w:sz w:val="16"/>
            </w:rPr>
            <w:t>1</w:t>
          </w:r>
          <w:r w:rsidRPr="00C97E4B">
            <w:rPr>
              <w:rFonts w:ascii="Arial Narrow" w:hAnsi="Arial Narrow" w:cs="Arial"/>
              <w:bCs/>
              <w:sz w:val="16"/>
            </w:rPr>
            <w:fldChar w:fldCharType="end"/>
          </w:r>
          <w:r w:rsidRPr="00C97E4B">
            <w:rPr>
              <w:rFonts w:ascii="Arial Narrow" w:hAnsi="Arial Narrow" w:cs="Arial"/>
              <w:sz w:val="16"/>
            </w:rPr>
            <w:t xml:space="preserve"> de </w:t>
          </w:r>
          <w:r w:rsidRPr="00C97E4B">
            <w:rPr>
              <w:rFonts w:ascii="Arial Narrow" w:hAnsi="Arial Narrow" w:cs="Arial"/>
              <w:bCs/>
              <w:sz w:val="16"/>
            </w:rPr>
            <w:fldChar w:fldCharType="begin"/>
          </w:r>
          <w:r w:rsidRPr="00C97E4B">
            <w:rPr>
              <w:rFonts w:ascii="Arial Narrow" w:hAnsi="Arial Narrow" w:cs="Arial"/>
              <w:bCs/>
              <w:sz w:val="16"/>
            </w:rPr>
            <w:instrText>NUMPAGES  \* Arabic  \* MERGEFORMAT</w:instrText>
          </w:r>
          <w:r w:rsidRPr="00C97E4B">
            <w:rPr>
              <w:rFonts w:ascii="Arial Narrow" w:hAnsi="Arial Narrow" w:cs="Arial"/>
              <w:bCs/>
              <w:sz w:val="16"/>
            </w:rPr>
            <w:fldChar w:fldCharType="separate"/>
          </w:r>
          <w:r w:rsidR="00B54659">
            <w:rPr>
              <w:rFonts w:ascii="Arial Narrow" w:hAnsi="Arial Narrow" w:cs="Arial"/>
              <w:bCs/>
              <w:noProof/>
              <w:sz w:val="16"/>
            </w:rPr>
            <w:t>42</w:t>
          </w:r>
          <w:r w:rsidRPr="00C97E4B">
            <w:rPr>
              <w:rFonts w:ascii="Arial Narrow" w:hAnsi="Arial Narrow" w:cs="Arial"/>
              <w:bCs/>
              <w:sz w:val="16"/>
            </w:rPr>
            <w:fldChar w:fldCharType="end"/>
          </w:r>
        </w:p>
      </w:tc>
    </w:tr>
  </w:tbl>
  <w:p w14:paraId="1F50704B" w14:textId="77777777" w:rsidR="007D5E4F" w:rsidRDefault="007D5E4F">
    <w:pPr>
      <w:pStyle w:val="Encabezado"/>
    </w:pPr>
    <w:r>
      <w:rPr>
        <w:noProof/>
        <w:lang w:val="en-US"/>
      </w:rPr>
      <mc:AlternateContent>
        <mc:Choice Requires="wps">
          <w:drawing>
            <wp:anchor distT="4294967295" distB="4294967295" distL="114300" distR="114300" simplePos="0" relativeHeight="251539456" behindDoc="0" locked="0" layoutInCell="1" allowOverlap="1" wp14:anchorId="779AB493" wp14:editId="050E5548">
              <wp:simplePos x="0" y="0"/>
              <wp:positionH relativeFrom="column">
                <wp:posOffset>-428625</wp:posOffset>
              </wp:positionH>
              <wp:positionV relativeFrom="paragraph">
                <wp:posOffset>-3175</wp:posOffset>
              </wp:positionV>
              <wp:extent cx="6566535" cy="9525"/>
              <wp:effectExtent l="0" t="0" r="24765" b="28575"/>
              <wp:wrapNone/>
              <wp:docPr id="2"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6535"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F76AD0" id="Conector recto 3" o:spid="_x0000_s1026" style="position:absolute;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25pt" to="4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" strokecolor="#5b9bd5" strokeweight=".5pt">
              <v:stroke joinstyle="miter"/>
              <o:lock v:ext="edit" shapetype="f"/>
            </v:lin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A7A37"/>
    <w:multiLevelType w:val="hybridMultilevel"/>
    <w:tmpl w:val="56F446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6D7A13"/>
    <w:multiLevelType w:val="hybridMultilevel"/>
    <w:tmpl w:val="181C62C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33C10"/>
    <w:multiLevelType w:val="hybridMultilevel"/>
    <w:tmpl w:val="2D06B7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D7649B"/>
    <w:multiLevelType w:val="hybridMultilevel"/>
    <w:tmpl w:val="C97068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44548F"/>
    <w:multiLevelType w:val="hybridMultilevel"/>
    <w:tmpl w:val="2DF8E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6F5C63"/>
    <w:multiLevelType w:val="hybridMultilevel"/>
    <w:tmpl w:val="00E2318E"/>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68E032D"/>
    <w:multiLevelType w:val="hybridMultilevel"/>
    <w:tmpl w:val="EF46D8B2"/>
    <w:lvl w:ilvl="0" w:tplc="AD9CC826">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7" w15:restartNumberingAfterBreak="0">
    <w:nsid w:val="1AB300B6"/>
    <w:multiLevelType w:val="hybridMultilevel"/>
    <w:tmpl w:val="00EE06FA"/>
    <w:lvl w:ilvl="0" w:tplc="185AAED6">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1CCF6968"/>
    <w:multiLevelType w:val="hybridMultilevel"/>
    <w:tmpl w:val="F8F6A32A"/>
    <w:lvl w:ilvl="0" w:tplc="240A0019">
      <w:start w:val="1"/>
      <w:numFmt w:val="lowerLetter"/>
      <w:lvlText w:val="%1."/>
      <w:lvlJc w:val="left"/>
      <w:pPr>
        <w:ind w:left="360" w:hanging="360"/>
      </w:pPr>
    </w:lvl>
    <w:lvl w:ilvl="1" w:tplc="098807B0">
      <w:start w:val="1"/>
      <w:numFmt w:val="decimal"/>
      <w:lvlText w:val="%2."/>
      <w:lvlJc w:val="left"/>
      <w:pPr>
        <w:ind w:left="644" w:hanging="360"/>
      </w:pPr>
      <w:rPr>
        <w:rFonts w:ascii="Arial Narrow" w:eastAsiaTheme="minorHAnsi" w:hAnsi="Arial Narrow" w:cs="Aria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1077D6"/>
    <w:multiLevelType w:val="multilevel"/>
    <w:tmpl w:val="3426EA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A27B59"/>
    <w:multiLevelType w:val="hybridMultilevel"/>
    <w:tmpl w:val="0D38A18E"/>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F72AB7"/>
    <w:multiLevelType w:val="hybridMultilevel"/>
    <w:tmpl w:val="CC2674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2432E0B"/>
    <w:multiLevelType w:val="hybridMultilevel"/>
    <w:tmpl w:val="76CE2E2E"/>
    <w:lvl w:ilvl="0" w:tplc="F5648EE8">
      <w:start w:val="1"/>
      <w:numFmt w:val="decimal"/>
      <w:lvlText w:val="%1."/>
      <w:lvlJc w:val="left"/>
      <w:pPr>
        <w:ind w:left="644" w:hanging="360"/>
      </w:pPr>
      <w:rPr>
        <w:rFonts w:ascii="Arial Narrow" w:eastAsia="Times New Roman" w:hAnsi="Arial Narrow" w:cs="Arial"/>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A8B643F"/>
    <w:multiLevelType w:val="hybridMultilevel"/>
    <w:tmpl w:val="2160B0E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103004"/>
    <w:multiLevelType w:val="hybridMultilevel"/>
    <w:tmpl w:val="327878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DF1CC3"/>
    <w:multiLevelType w:val="hybridMultilevel"/>
    <w:tmpl w:val="56F6864A"/>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FB43912"/>
    <w:multiLevelType w:val="multilevel"/>
    <w:tmpl w:val="5BEE3E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B964EA"/>
    <w:multiLevelType w:val="hybridMultilevel"/>
    <w:tmpl w:val="658AFF82"/>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4486F03"/>
    <w:multiLevelType w:val="hybridMultilevel"/>
    <w:tmpl w:val="2D06B7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F957693"/>
    <w:multiLevelType w:val="hybridMultilevel"/>
    <w:tmpl w:val="5CE2A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D201A2"/>
    <w:multiLevelType w:val="hybridMultilevel"/>
    <w:tmpl w:val="8894F9E4"/>
    <w:lvl w:ilvl="0" w:tplc="240A0005">
      <w:start w:val="1"/>
      <w:numFmt w:val="bullet"/>
      <w:lvlText w:val=""/>
      <w:lvlJc w:val="left"/>
      <w:pPr>
        <w:ind w:left="770" w:hanging="360"/>
      </w:pPr>
      <w:rPr>
        <w:rFonts w:ascii="Wingdings" w:hAnsi="Wingdings"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15:restartNumberingAfterBreak="0">
    <w:nsid w:val="497D7212"/>
    <w:multiLevelType w:val="hybridMultilevel"/>
    <w:tmpl w:val="C6C6196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0714AD"/>
    <w:multiLevelType w:val="hybridMultilevel"/>
    <w:tmpl w:val="03B82A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ED0EC0"/>
    <w:multiLevelType w:val="hybridMultilevel"/>
    <w:tmpl w:val="80E2DC86"/>
    <w:lvl w:ilvl="0" w:tplc="C980D522">
      <w:start w:val="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A34E65"/>
    <w:multiLevelType w:val="multilevel"/>
    <w:tmpl w:val="60E817C2"/>
    <w:lvl w:ilvl="0">
      <w:start w:val="1"/>
      <w:numFmt w:val="decimal"/>
      <w:lvlText w:val="%1."/>
      <w:lvlJc w:val="left"/>
      <w:pPr>
        <w:ind w:left="786"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762" w:hanging="1800"/>
      </w:pPr>
      <w:rPr>
        <w:rFonts w:hint="default"/>
      </w:rPr>
    </w:lvl>
  </w:abstractNum>
  <w:abstractNum w:abstractNumId="25" w15:restartNumberingAfterBreak="0">
    <w:nsid w:val="4D46309C"/>
    <w:multiLevelType w:val="hybridMultilevel"/>
    <w:tmpl w:val="270A0FF6"/>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4E1543A0"/>
    <w:multiLevelType w:val="hybridMultilevel"/>
    <w:tmpl w:val="F8C89A04"/>
    <w:lvl w:ilvl="0" w:tplc="1B32A052">
      <w:start w:val="1"/>
      <w:numFmt w:val="decimal"/>
      <w:lvlText w:val="%1."/>
      <w:lvlJc w:val="left"/>
      <w:pPr>
        <w:ind w:left="644" w:hanging="360"/>
      </w:pPr>
      <w:rPr>
        <w:rFonts w:ascii="Arial Narrow" w:eastAsiaTheme="minorHAnsi" w:hAnsi="Arial Narrow" w:cstheme="minorBidi"/>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7" w15:restartNumberingAfterBreak="0">
    <w:nsid w:val="562A6235"/>
    <w:multiLevelType w:val="hybridMultilevel"/>
    <w:tmpl w:val="84B0E584"/>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15:restartNumberingAfterBreak="0">
    <w:nsid w:val="5A997548"/>
    <w:multiLevelType w:val="hybridMultilevel"/>
    <w:tmpl w:val="2918CCB4"/>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3E514B7"/>
    <w:multiLevelType w:val="hybridMultilevel"/>
    <w:tmpl w:val="B2E8FB2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65263ECD"/>
    <w:multiLevelType w:val="hybridMultilevel"/>
    <w:tmpl w:val="7610A36E"/>
    <w:lvl w:ilvl="0" w:tplc="4DC4ADA0">
      <w:start w:val="1"/>
      <w:numFmt w:val="decimal"/>
      <w:lvlText w:val="%1."/>
      <w:lvlJc w:val="left"/>
      <w:pPr>
        <w:ind w:left="644" w:hanging="360"/>
      </w:pPr>
      <w:rPr>
        <w:rFonts w:ascii="Arial Narrow" w:eastAsia="Times New Roman" w:hAnsi="Arial Narrow" w:cs="Arial"/>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67031E1E"/>
    <w:multiLevelType w:val="hybridMultilevel"/>
    <w:tmpl w:val="21205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6A7293"/>
    <w:multiLevelType w:val="hybridMultilevel"/>
    <w:tmpl w:val="D318D9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5A23B6"/>
    <w:multiLevelType w:val="hybridMultilevel"/>
    <w:tmpl w:val="FF90F2E4"/>
    <w:lvl w:ilvl="0" w:tplc="4D24D6A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6D954E75"/>
    <w:multiLevelType w:val="hybridMultilevel"/>
    <w:tmpl w:val="130ACB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140A0B"/>
    <w:multiLevelType w:val="hybridMultilevel"/>
    <w:tmpl w:val="EFDEB062"/>
    <w:lvl w:ilvl="0" w:tplc="240A0005">
      <w:start w:val="1"/>
      <w:numFmt w:val="bullet"/>
      <w:lvlText w:val=""/>
      <w:lvlJc w:val="left"/>
      <w:pPr>
        <w:ind w:left="1495" w:hanging="360"/>
      </w:pPr>
      <w:rPr>
        <w:rFonts w:ascii="Wingdings" w:hAnsi="Wingdings" w:hint="default"/>
      </w:rPr>
    </w:lvl>
    <w:lvl w:ilvl="1" w:tplc="240A0003" w:tentative="1">
      <w:start w:val="1"/>
      <w:numFmt w:val="bullet"/>
      <w:lvlText w:val="o"/>
      <w:lvlJc w:val="left"/>
      <w:pPr>
        <w:ind w:left="2215" w:hanging="360"/>
      </w:pPr>
      <w:rPr>
        <w:rFonts w:ascii="Courier New" w:hAnsi="Courier New" w:cs="Courier New" w:hint="default"/>
      </w:rPr>
    </w:lvl>
    <w:lvl w:ilvl="2" w:tplc="240A0005">
      <w:start w:val="1"/>
      <w:numFmt w:val="bullet"/>
      <w:lvlText w:val=""/>
      <w:lvlJc w:val="left"/>
      <w:pPr>
        <w:ind w:left="2935" w:hanging="360"/>
      </w:pPr>
      <w:rPr>
        <w:rFonts w:ascii="Wingdings" w:hAnsi="Wingdings" w:hint="default"/>
      </w:rPr>
    </w:lvl>
    <w:lvl w:ilvl="3" w:tplc="240A0001" w:tentative="1">
      <w:start w:val="1"/>
      <w:numFmt w:val="bullet"/>
      <w:lvlText w:val=""/>
      <w:lvlJc w:val="left"/>
      <w:pPr>
        <w:ind w:left="3655" w:hanging="360"/>
      </w:pPr>
      <w:rPr>
        <w:rFonts w:ascii="Symbol" w:hAnsi="Symbol" w:hint="default"/>
      </w:rPr>
    </w:lvl>
    <w:lvl w:ilvl="4" w:tplc="240A0003" w:tentative="1">
      <w:start w:val="1"/>
      <w:numFmt w:val="bullet"/>
      <w:lvlText w:val="o"/>
      <w:lvlJc w:val="left"/>
      <w:pPr>
        <w:ind w:left="4375" w:hanging="360"/>
      </w:pPr>
      <w:rPr>
        <w:rFonts w:ascii="Courier New" w:hAnsi="Courier New" w:cs="Courier New" w:hint="default"/>
      </w:rPr>
    </w:lvl>
    <w:lvl w:ilvl="5" w:tplc="240A0005" w:tentative="1">
      <w:start w:val="1"/>
      <w:numFmt w:val="bullet"/>
      <w:lvlText w:val=""/>
      <w:lvlJc w:val="left"/>
      <w:pPr>
        <w:ind w:left="5095" w:hanging="360"/>
      </w:pPr>
      <w:rPr>
        <w:rFonts w:ascii="Wingdings" w:hAnsi="Wingdings" w:hint="default"/>
      </w:rPr>
    </w:lvl>
    <w:lvl w:ilvl="6" w:tplc="240A0001" w:tentative="1">
      <w:start w:val="1"/>
      <w:numFmt w:val="bullet"/>
      <w:lvlText w:val=""/>
      <w:lvlJc w:val="left"/>
      <w:pPr>
        <w:ind w:left="5815" w:hanging="360"/>
      </w:pPr>
      <w:rPr>
        <w:rFonts w:ascii="Symbol" w:hAnsi="Symbol" w:hint="default"/>
      </w:rPr>
    </w:lvl>
    <w:lvl w:ilvl="7" w:tplc="240A0003" w:tentative="1">
      <w:start w:val="1"/>
      <w:numFmt w:val="bullet"/>
      <w:lvlText w:val="o"/>
      <w:lvlJc w:val="left"/>
      <w:pPr>
        <w:ind w:left="6535" w:hanging="360"/>
      </w:pPr>
      <w:rPr>
        <w:rFonts w:ascii="Courier New" w:hAnsi="Courier New" w:cs="Courier New" w:hint="default"/>
      </w:rPr>
    </w:lvl>
    <w:lvl w:ilvl="8" w:tplc="240A0005" w:tentative="1">
      <w:start w:val="1"/>
      <w:numFmt w:val="bullet"/>
      <w:lvlText w:val=""/>
      <w:lvlJc w:val="left"/>
      <w:pPr>
        <w:ind w:left="7255" w:hanging="360"/>
      </w:pPr>
      <w:rPr>
        <w:rFonts w:ascii="Wingdings" w:hAnsi="Wingdings" w:hint="default"/>
      </w:rPr>
    </w:lvl>
  </w:abstractNum>
  <w:abstractNum w:abstractNumId="36" w15:restartNumberingAfterBreak="0">
    <w:nsid w:val="722E2FBE"/>
    <w:multiLevelType w:val="hybridMultilevel"/>
    <w:tmpl w:val="2458B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C397B57"/>
    <w:multiLevelType w:val="hybridMultilevel"/>
    <w:tmpl w:val="4ADC6E3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CCD164D"/>
    <w:multiLevelType w:val="hybridMultilevel"/>
    <w:tmpl w:val="C48E2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D8D6200"/>
    <w:multiLevelType w:val="hybridMultilevel"/>
    <w:tmpl w:val="BF189A2E"/>
    <w:lvl w:ilvl="0" w:tplc="5C4EBA52">
      <w:start w:val="1"/>
      <w:numFmt w:val="decimal"/>
      <w:lvlText w:val="%1."/>
      <w:lvlJc w:val="left"/>
      <w:pPr>
        <w:ind w:left="644" w:hanging="360"/>
      </w:pPr>
      <w:rPr>
        <w:rFonts w:ascii="Arial Narrow" w:eastAsia="Times New Roman" w:hAnsi="Arial Narrow" w:cs="Arial"/>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0" w15:restartNumberingAfterBreak="0">
    <w:nsid w:val="7DB15239"/>
    <w:multiLevelType w:val="hybridMultilevel"/>
    <w:tmpl w:val="E574338A"/>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7F4269A2"/>
    <w:multiLevelType w:val="hybridMultilevel"/>
    <w:tmpl w:val="EA36D88A"/>
    <w:lvl w:ilvl="0" w:tplc="094620C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86268268">
    <w:abstractNumId w:val="16"/>
  </w:num>
  <w:num w:numId="2" w16cid:durableId="407851045">
    <w:abstractNumId w:val="1"/>
  </w:num>
  <w:num w:numId="3" w16cid:durableId="795874712">
    <w:abstractNumId w:val="13"/>
  </w:num>
  <w:num w:numId="4" w16cid:durableId="897545995">
    <w:abstractNumId w:val="20"/>
  </w:num>
  <w:num w:numId="5" w16cid:durableId="1929385425">
    <w:abstractNumId w:val="10"/>
  </w:num>
  <w:num w:numId="6" w16cid:durableId="801657213">
    <w:abstractNumId w:val="3"/>
  </w:num>
  <w:num w:numId="7" w16cid:durableId="1892887762">
    <w:abstractNumId w:val="21"/>
  </w:num>
  <w:num w:numId="8" w16cid:durableId="1761098923">
    <w:abstractNumId w:val="26"/>
  </w:num>
  <w:num w:numId="9" w16cid:durableId="374815655">
    <w:abstractNumId w:val="38"/>
  </w:num>
  <w:num w:numId="10" w16cid:durableId="814638477">
    <w:abstractNumId w:val="33"/>
  </w:num>
  <w:num w:numId="11" w16cid:durableId="1475561598">
    <w:abstractNumId w:val="31"/>
  </w:num>
  <w:num w:numId="12" w16cid:durableId="2054038615">
    <w:abstractNumId w:val="9"/>
  </w:num>
  <w:num w:numId="13" w16cid:durableId="1407144879">
    <w:abstractNumId w:val="37"/>
  </w:num>
  <w:num w:numId="14" w16cid:durableId="400716400">
    <w:abstractNumId w:val="25"/>
  </w:num>
  <w:num w:numId="15" w16cid:durableId="4985277">
    <w:abstractNumId w:val="40"/>
  </w:num>
  <w:num w:numId="16" w16cid:durableId="1917856374">
    <w:abstractNumId w:val="15"/>
  </w:num>
  <w:num w:numId="17" w16cid:durableId="1370884557">
    <w:abstractNumId w:val="5"/>
  </w:num>
  <w:num w:numId="18" w16cid:durableId="1809517966">
    <w:abstractNumId w:val="17"/>
  </w:num>
  <w:num w:numId="19" w16cid:durableId="1196968920">
    <w:abstractNumId w:val="28"/>
  </w:num>
  <w:num w:numId="20" w16cid:durableId="11134784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4861828">
    <w:abstractNumId w:val="8"/>
  </w:num>
  <w:num w:numId="22" w16cid:durableId="1318876877">
    <w:abstractNumId w:val="30"/>
  </w:num>
  <w:num w:numId="23" w16cid:durableId="504636164">
    <w:abstractNumId w:val="12"/>
  </w:num>
  <w:num w:numId="24" w16cid:durableId="492526199">
    <w:abstractNumId w:val="39"/>
  </w:num>
  <w:num w:numId="25" w16cid:durableId="1849130365">
    <w:abstractNumId w:val="27"/>
  </w:num>
  <w:num w:numId="26" w16cid:durableId="1437217539">
    <w:abstractNumId w:val="6"/>
  </w:num>
  <w:num w:numId="27" w16cid:durableId="2118132264">
    <w:abstractNumId w:val="19"/>
  </w:num>
  <w:num w:numId="28" w16cid:durableId="1702777237">
    <w:abstractNumId w:val="24"/>
  </w:num>
  <w:num w:numId="29" w16cid:durableId="1859848650">
    <w:abstractNumId w:val="29"/>
  </w:num>
  <w:num w:numId="30" w16cid:durableId="961498836">
    <w:abstractNumId w:val="35"/>
  </w:num>
  <w:num w:numId="31" w16cid:durableId="1576090934">
    <w:abstractNumId w:val="23"/>
  </w:num>
  <w:num w:numId="32" w16cid:durableId="1886212814">
    <w:abstractNumId w:val="0"/>
  </w:num>
  <w:num w:numId="33" w16cid:durableId="889994121">
    <w:abstractNumId w:val="34"/>
  </w:num>
  <w:num w:numId="34" w16cid:durableId="250236912">
    <w:abstractNumId w:val="36"/>
  </w:num>
  <w:num w:numId="35" w16cid:durableId="77675908">
    <w:abstractNumId w:val="2"/>
  </w:num>
  <w:num w:numId="36" w16cid:durableId="2060549298">
    <w:abstractNumId w:val="4"/>
  </w:num>
  <w:num w:numId="37" w16cid:durableId="453405315">
    <w:abstractNumId w:val="41"/>
  </w:num>
  <w:num w:numId="38" w16cid:durableId="712655112">
    <w:abstractNumId w:val="22"/>
  </w:num>
  <w:num w:numId="39" w16cid:durableId="158739892">
    <w:abstractNumId w:val="18"/>
  </w:num>
  <w:num w:numId="40" w16cid:durableId="1122309248">
    <w:abstractNumId w:val="32"/>
  </w:num>
  <w:num w:numId="41" w16cid:durableId="412631174">
    <w:abstractNumId w:val="14"/>
  </w:num>
  <w:num w:numId="42" w16cid:durableId="2121946333">
    <w:abstractNumId w:val="11"/>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grid Yiset Serrano Mccormick">
    <w15:presenceInfo w15:providerId="Windows Live" w15:userId="ab01aef3946895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2D7"/>
    <w:rsid w:val="0001101A"/>
    <w:rsid w:val="00015C78"/>
    <w:rsid w:val="000210C3"/>
    <w:rsid w:val="00037BBF"/>
    <w:rsid w:val="00047D70"/>
    <w:rsid w:val="0005153F"/>
    <w:rsid w:val="00066D8B"/>
    <w:rsid w:val="00073818"/>
    <w:rsid w:val="00075AB3"/>
    <w:rsid w:val="000A48F1"/>
    <w:rsid w:val="000B2157"/>
    <w:rsid w:val="000B6493"/>
    <w:rsid w:val="000C7C20"/>
    <w:rsid w:val="000D3AD1"/>
    <w:rsid w:val="000E1592"/>
    <w:rsid w:val="000E5371"/>
    <w:rsid w:val="000E6597"/>
    <w:rsid w:val="00100F6F"/>
    <w:rsid w:val="00105276"/>
    <w:rsid w:val="001208EE"/>
    <w:rsid w:val="0012342B"/>
    <w:rsid w:val="00124831"/>
    <w:rsid w:val="001609AF"/>
    <w:rsid w:val="00180E6B"/>
    <w:rsid w:val="001B694F"/>
    <w:rsid w:val="001B7113"/>
    <w:rsid w:val="001D3D5F"/>
    <w:rsid w:val="001E6C06"/>
    <w:rsid w:val="001F43E7"/>
    <w:rsid w:val="00201C19"/>
    <w:rsid w:val="002237CE"/>
    <w:rsid w:val="00236A29"/>
    <w:rsid w:val="002420E8"/>
    <w:rsid w:val="00245710"/>
    <w:rsid w:val="00251F34"/>
    <w:rsid w:val="00272E61"/>
    <w:rsid w:val="002779AF"/>
    <w:rsid w:val="002D1B1E"/>
    <w:rsid w:val="00307D0E"/>
    <w:rsid w:val="00312987"/>
    <w:rsid w:val="00314DFB"/>
    <w:rsid w:val="00315775"/>
    <w:rsid w:val="003251F6"/>
    <w:rsid w:val="00331E3E"/>
    <w:rsid w:val="00346C63"/>
    <w:rsid w:val="003833B5"/>
    <w:rsid w:val="003936F9"/>
    <w:rsid w:val="003941E5"/>
    <w:rsid w:val="003B118E"/>
    <w:rsid w:val="003C312E"/>
    <w:rsid w:val="003E0C2C"/>
    <w:rsid w:val="0040654B"/>
    <w:rsid w:val="00417EE0"/>
    <w:rsid w:val="0042718B"/>
    <w:rsid w:val="004357F0"/>
    <w:rsid w:val="00470BF1"/>
    <w:rsid w:val="00471E69"/>
    <w:rsid w:val="00477CE6"/>
    <w:rsid w:val="004A343F"/>
    <w:rsid w:val="004A5493"/>
    <w:rsid w:val="004B446B"/>
    <w:rsid w:val="004C18EF"/>
    <w:rsid w:val="004D7A72"/>
    <w:rsid w:val="004E05B6"/>
    <w:rsid w:val="005032A0"/>
    <w:rsid w:val="00505B8D"/>
    <w:rsid w:val="005270BC"/>
    <w:rsid w:val="00571511"/>
    <w:rsid w:val="00584487"/>
    <w:rsid w:val="005B7D5E"/>
    <w:rsid w:val="005C42D7"/>
    <w:rsid w:val="005F340A"/>
    <w:rsid w:val="0060348F"/>
    <w:rsid w:val="0061058E"/>
    <w:rsid w:val="00611346"/>
    <w:rsid w:val="00613641"/>
    <w:rsid w:val="0063617A"/>
    <w:rsid w:val="0064387C"/>
    <w:rsid w:val="006718E6"/>
    <w:rsid w:val="0067539F"/>
    <w:rsid w:val="006876D8"/>
    <w:rsid w:val="006C5923"/>
    <w:rsid w:val="006D2EFB"/>
    <w:rsid w:val="006F2C88"/>
    <w:rsid w:val="006F56AE"/>
    <w:rsid w:val="007124F0"/>
    <w:rsid w:val="00753922"/>
    <w:rsid w:val="007558C7"/>
    <w:rsid w:val="0078202F"/>
    <w:rsid w:val="0079505F"/>
    <w:rsid w:val="007B045F"/>
    <w:rsid w:val="007D3B57"/>
    <w:rsid w:val="007D5E4F"/>
    <w:rsid w:val="007E5052"/>
    <w:rsid w:val="00801CE4"/>
    <w:rsid w:val="0080512E"/>
    <w:rsid w:val="00821476"/>
    <w:rsid w:val="00826D90"/>
    <w:rsid w:val="0083032D"/>
    <w:rsid w:val="008340FB"/>
    <w:rsid w:val="00847FF0"/>
    <w:rsid w:val="00880A5F"/>
    <w:rsid w:val="008902D2"/>
    <w:rsid w:val="008916CD"/>
    <w:rsid w:val="008A4669"/>
    <w:rsid w:val="008B74AF"/>
    <w:rsid w:val="008C40C4"/>
    <w:rsid w:val="008D3543"/>
    <w:rsid w:val="008E3DC5"/>
    <w:rsid w:val="008E4D91"/>
    <w:rsid w:val="008F0196"/>
    <w:rsid w:val="008F1563"/>
    <w:rsid w:val="009073FD"/>
    <w:rsid w:val="009174A0"/>
    <w:rsid w:val="009235C1"/>
    <w:rsid w:val="00951D25"/>
    <w:rsid w:val="00970BA0"/>
    <w:rsid w:val="00971872"/>
    <w:rsid w:val="0098147F"/>
    <w:rsid w:val="00984D28"/>
    <w:rsid w:val="00996156"/>
    <w:rsid w:val="009A2F20"/>
    <w:rsid w:val="009B0CDA"/>
    <w:rsid w:val="009D192C"/>
    <w:rsid w:val="009E5523"/>
    <w:rsid w:val="00A07291"/>
    <w:rsid w:val="00A15F70"/>
    <w:rsid w:val="00A248AD"/>
    <w:rsid w:val="00A534AD"/>
    <w:rsid w:val="00A54C71"/>
    <w:rsid w:val="00A57587"/>
    <w:rsid w:val="00A60A59"/>
    <w:rsid w:val="00AA3252"/>
    <w:rsid w:val="00AB03A0"/>
    <w:rsid w:val="00AB19DE"/>
    <w:rsid w:val="00AC4175"/>
    <w:rsid w:val="00AC7177"/>
    <w:rsid w:val="00AE095D"/>
    <w:rsid w:val="00AE5A8B"/>
    <w:rsid w:val="00AF072D"/>
    <w:rsid w:val="00B009D5"/>
    <w:rsid w:val="00B10048"/>
    <w:rsid w:val="00B14D66"/>
    <w:rsid w:val="00B204DA"/>
    <w:rsid w:val="00B267DB"/>
    <w:rsid w:val="00B444B9"/>
    <w:rsid w:val="00B468CE"/>
    <w:rsid w:val="00B52927"/>
    <w:rsid w:val="00B54659"/>
    <w:rsid w:val="00B719ED"/>
    <w:rsid w:val="00BD52DB"/>
    <w:rsid w:val="00BE0090"/>
    <w:rsid w:val="00C06B8D"/>
    <w:rsid w:val="00C220EA"/>
    <w:rsid w:val="00C24DA4"/>
    <w:rsid w:val="00C31346"/>
    <w:rsid w:val="00C31DE8"/>
    <w:rsid w:val="00C37A9B"/>
    <w:rsid w:val="00C51DCE"/>
    <w:rsid w:val="00C55F5A"/>
    <w:rsid w:val="00C56201"/>
    <w:rsid w:val="00C72EB9"/>
    <w:rsid w:val="00C762AB"/>
    <w:rsid w:val="00C97E4B"/>
    <w:rsid w:val="00CA7CDD"/>
    <w:rsid w:val="00CB1393"/>
    <w:rsid w:val="00CC32B4"/>
    <w:rsid w:val="00CE0990"/>
    <w:rsid w:val="00D060A9"/>
    <w:rsid w:val="00D17112"/>
    <w:rsid w:val="00D278AF"/>
    <w:rsid w:val="00D408D5"/>
    <w:rsid w:val="00D5132E"/>
    <w:rsid w:val="00D53A97"/>
    <w:rsid w:val="00D62AC8"/>
    <w:rsid w:val="00D64492"/>
    <w:rsid w:val="00D82C91"/>
    <w:rsid w:val="00D94920"/>
    <w:rsid w:val="00DA2659"/>
    <w:rsid w:val="00DB0FC9"/>
    <w:rsid w:val="00DB31DC"/>
    <w:rsid w:val="00DB7F5C"/>
    <w:rsid w:val="00DC1003"/>
    <w:rsid w:val="00DC4F3B"/>
    <w:rsid w:val="00DD21FC"/>
    <w:rsid w:val="00DD4F30"/>
    <w:rsid w:val="00DE16AB"/>
    <w:rsid w:val="00DE50FF"/>
    <w:rsid w:val="00E00958"/>
    <w:rsid w:val="00E179C1"/>
    <w:rsid w:val="00E25034"/>
    <w:rsid w:val="00EE0F22"/>
    <w:rsid w:val="00EE3272"/>
    <w:rsid w:val="00EE7288"/>
    <w:rsid w:val="00EF7A75"/>
    <w:rsid w:val="00F007CC"/>
    <w:rsid w:val="00F141A4"/>
    <w:rsid w:val="00F23457"/>
    <w:rsid w:val="00F23EDF"/>
    <w:rsid w:val="00F26F7D"/>
    <w:rsid w:val="00F32481"/>
    <w:rsid w:val="00F520B0"/>
    <w:rsid w:val="00F6710D"/>
    <w:rsid w:val="00F81B9A"/>
    <w:rsid w:val="00F828E0"/>
    <w:rsid w:val="00F96E12"/>
    <w:rsid w:val="00FB0292"/>
    <w:rsid w:val="00FB6180"/>
    <w:rsid w:val="00FB6974"/>
    <w:rsid w:val="00FB7FD4"/>
    <w:rsid w:val="00FD1F3F"/>
    <w:rsid w:val="00FE71A9"/>
    <w:rsid w:val="00FE79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91506"/>
  <w15:docId w15:val="{5B064C9B-8376-45F7-9700-9FF6F157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C18EF"/>
    <w:pPr>
      <w:keepNext/>
      <w:keepLines/>
      <w:spacing w:before="480" w:after="0"/>
      <w:outlineLvl w:val="0"/>
    </w:pPr>
    <w:rPr>
      <w:rFonts w:ascii="Arial Narrow" w:eastAsiaTheme="majorEastAsia" w:hAnsi="Arial Narrow" w:cstheme="majorBidi"/>
      <w:b/>
      <w:bCs/>
      <w:szCs w:val="28"/>
    </w:rPr>
  </w:style>
  <w:style w:type="paragraph" w:styleId="Ttulo2">
    <w:name w:val="heading 2"/>
    <w:basedOn w:val="Normal"/>
    <w:next w:val="Normal"/>
    <w:link w:val="Ttulo2Car"/>
    <w:uiPriority w:val="9"/>
    <w:unhideWhenUsed/>
    <w:qFormat/>
    <w:rsid w:val="004C18EF"/>
    <w:pPr>
      <w:keepNext/>
      <w:keepLines/>
      <w:spacing w:before="200" w:after="0"/>
      <w:outlineLvl w:val="1"/>
    </w:pPr>
    <w:rPr>
      <w:rFonts w:ascii="Arial Narrow" w:eastAsiaTheme="majorEastAsia" w:hAnsi="Arial Narrow" w:cstheme="majorBidi"/>
      <w:b/>
      <w:bCs/>
      <w:szCs w:val="26"/>
    </w:rPr>
  </w:style>
  <w:style w:type="paragraph" w:styleId="Ttulo3">
    <w:name w:val="heading 3"/>
    <w:basedOn w:val="Normal"/>
    <w:next w:val="Normal"/>
    <w:link w:val="Ttulo3Car"/>
    <w:uiPriority w:val="9"/>
    <w:unhideWhenUsed/>
    <w:qFormat/>
    <w:rsid w:val="00073818"/>
    <w:pPr>
      <w:keepNext/>
      <w:keepLines/>
      <w:spacing w:before="200" w:after="0"/>
      <w:outlineLvl w:val="2"/>
    </w:pPr>
    <w:rPr>
      <w:rFonts w:ascii="Arial Narrow" w:eastAsiaTheme="majorEastAsia" w:hAnsi="Arial Narrow" w:cstheme="majorBidi"/>
      <w:b/>
      <w:bCs/>
    </w:rPr>
  </w:style>
  <w:style w:type="paragraph" w:styleId="Ttulo4">
    <w:name w:val="heading 4"/>
    <w:basedOn w:val="Normal"/>
    <w:next w:val="Normal"/>
    <w:link w:val="Ttulo4Car"/>
    <w:uiPriority w:val="9"/>
    <w:semiHidden/>
    <w:unhideWhenUsed/>
    <w:qFormat/>
    <w:rsid w:val="00D62A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18EF"/>
    <w:rPr>
      <w:rFonts w:ascii="Arial Narrow" w:eastAsiaTheme="majorEastAsia" w:hAnsi="Arial Narrow" w:cstheme="majorBidi"/>
      <w:b/>
      <w:bCs/>
      <w:szCs w:val="28"/>
    </w:rPr>
  </w:style>
  <w:style w:type="character" w:customStyle="1" w:styleId="Ttulo2Car">
    <w:name w:val="Título 2 Car"/>
    <w:basedOn w:val="Fuentedeprrafopredeter"/>
    <w:link w:val="Ttulo2"/>
    <w:uiPriority w:val="9"/>
    <w:rsid w:val="004C18EF"/>
    <w:rPr>
      <w:rFonts w:ascii="Arial Narrow" w:eastAsiaTheme="majorEastAsia" w:hAnsi="Arial Narrow" w:cstheme="majorBidi"/>
      <w:b/>
      <w:bCs/>
      <w:szCs w:val="26"/>
    </w:rPr>
  </w:style>
  <w:style w:type="paragraph" w:styleId="TtuloTDC">
    <w:name w:val="TOC Heading"/>
    <w:basedOn w:val="Ttulo1"/>
    <w:next w:val="Normal"/>
    <w:uiPriority w:val="39"/>
    <w:semiHidden/>
    <w:unhideWhenUsed/>
    <w:qFormat/>
    <w:rsid w:val="00C31346"/>
    <w:pPr>
      <w:outlineLvl w:val="9"/>
    </w:pPr>
    <w:rPr>
      <w:rFonts w:asciiTheme="majorHAnsi" w:hAnsiTheme="majorHAnsi"/>
      <w:color w:val="365F91" w:themeColor="accent1" w:themeShade="BF"/>
      <w:sz w:val="28"/>
      <w:lang w:eastAsia="es-CO"/>
    </w:rPr>
  </w:style>
  <w:style w:type="paragraph" w:styleId="TDC1">
    <w:name w:val="toc 1"/>
    <w:basedOn w:val="Normal"/>
    <w:next w:val="Normal"/>
    <w:autoRedefine/>
    <w:uiPriority w:val="39"/>
    <w:unhideWhenUsed/>
    <w:rsid w:val="00C31346"/>
    <w:pPr>
      <w:spacing w:after="100"/>
    </w:pPr>
  </w:style>
  <w:style w:type="paragraph" w:styleId="TDC2">
    <w:name w:val="toc 2"/>
    <w:basedOn w:val="Normal"/>
    <w:next w:val="Normal"/>
    <w:autoRedefine/>
    <w:uiPriority w:val="39"/>
    <w:unhideWhenUsed/>
    <w:rsid w:val="00C31346"/>
    <w:pPr>
      <w:spacing w:after="100"/>
      <w:ind w:left="220"/>
    </w:pPr>
  </w:style>
  <w:style w:type="character" w:styleId="Hipervnculo">
    <w:name w:val="Hyperlink"/>
    <w:basedOn w:val="Fuentedeprrafopredeter"/>
    <w:uiPriority w:val="99"/>
    <w:unhideWhenUsed/>
    <w:rsid w:val="00C31346"/>
    <w:rPr>
      <w:color w:val="0000FF" w:themeColor="hyperlink"/>
      <w:u w:val="single"/>
    </w:rPr>
  </w:style>
  <w:style w:type="paragraph" w:styleId="Textodeglobo">
    <w:name w:val="Balloon Text"/>
    <w:basedOn w:val="Normal"/>
    <w:link w:val="TextodegloboCar"/>
    <w:uiPriority w:val="99"/>
    <w:semiHidden/>
    <w:unhideWhenUsed/>
    <w:rsid w:val="00C313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346"/>
    <w:rPr>
      <w:rFonts w:ascii="Tahoma" w:hAnsi="Tahoma" w:cs="Tahoma"/>
      <w:sz w:val="16"/>
      <w:szCs w:val="16"/>
    </w:rPr>
  </w:style>
  <w:style w:type="paragraph" w:styleId="Prrafodelista">
    <w:name w:val="List Paragraph"/>
    <w:basedOn w:val="Normal"/>
    <w:uiPriority w:val="34"/>
    <w:qFormat/>
    <w:rsid w:val="00FD1F3F"/>
    <w:pPr>
      <w:ind w:left="720"/>
      <w:contextualSpacing/>
    </w:pPr>
  </w:style>
  <w:style w:type="table" w:styleId="Tablaconcuadrcula">
    <w:name w:val="Table Grid"/>
    <w:basedOn w:val="Tablanormal"/>
    <w:uiPriority w:val="59"/>
    <w:rsid w:val="0023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73818"/>
    <w:rPr>
      <w:rFonts w:ascii="Arial Narrow" w:eastAsiaTheme="majorEastAsia" w:hAnsi="Arial Narrow" w:cstheme="majorBidi"/>
      <w:b/>
      <w:bCs/>
    </w:rPr>
  </w:style>
  <w:style w:type="paragraph" w:styleId="TDC3">
    <w:name w:val="toc 3"/>
    <w:basedOn w:val="Normal"/>
    <w:next w:val="Normal"/>
    <w:autoRedefine/>
    <w:uiPriority w:val="39"/>
    <w:unhideWhenUsed/>
    <w:rsid w:val="00EF7A75"/>
    <w:pPr>
      <w:spacing w:after="100"/>
      <w:ind w:left="440"/>
    </w:pPr>
  </w:style>
  <w:style w:type="character" w:customStyle="1" w:styleId="Ttulo4Car">
    <w:name w:val="Título 4 Car"/>
    <w:basedOn w:val="Fuentedeprrafopredeter"/>
    <w:link w:val="Ttulo4"/>
    <w:uiPriority w:val="9"/>
    <w:semiHidden/>
    <w:rsid w:val="00D62AC8"/>
    <w:rPr>
      <w:rFonts w:asciiTheme="majorHAnsi" w:eastAsiaTheme="majorEastAsia" w:hAnsiTheme="majorHAnsi" w:cstheme="majorBidi"/>
      <w:b/>
      <w:bCs/>
      <w:i/>
      <w:iCs/>
      <w:color w:val="4F81BD" w:themeColor="accent1"/>
    </w:rPr>
  </w:style>
  <w:style w:type="paragraph" w:styleId="Encabezado">
    <w:name w:val="header"/>
    <w:aliases w:val=" Car"/>
    <w:basedOn w:val="Normal"/>
    <w:link w:val="EncabezadoCar"/>
    <w:unhideWhenUsed/>
    <w:rsid w:val="004B446B"/>
    <w:pPr>
      <w:tabs>
        <w:tab w:val="center" w:pos="4419"/>
        <w:tab w:val="right" w:pos="8838"/>
      </w:tabs>
      <w:spacing w:after="0" w:line="240" w:lineRule="auto"/>
    </w:pPr>
  </w:style>
  <w:style w:type="character" w:customStyle="1" w:styleId="EncabezadoCar">
    <w:name w:val="Encabezado Car"/>
    <w:aliases w:val=" Car Car"/>
    <w:basedOn w:val="Fuentedeprrafopredeter"/>
    <w:link w:val="Encabezado"/>
    <w:rsid w:val="004B446B"/>
  </w:style>
  <w:style w:type="paragraph" w:styleId="Piedepgina">
    <w:name w:val="footer"/>
    <w:basedOn w:val="Normal"/>
    <w:link w:val="PiedepginaCar"/>
    <w:uiPriority w:val="99"/>
    <w:unhideWhenUsed/>
    <w:rsid w:val="004B44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446B"/>
  </w:style>
  <w:style w:type="paragraph" w:styleId="Sinespaciado">
    <w:name w:val="No Spacing"/>
    <w:link w:val="SinespaciadoCar"/>
    <w:uiPriority w:val="1"/>
    <w:qFormat/>
    <w:rsid w:val="004B446B"/>
    <w:pPr>
      <w:spacing w:after="0" w:line="240" w:lineRule="auto"/>
    </w:pPr>
    <w:rPr>
      <w:rFonts w:ascii="Calibri" w:eastAsia="Times New Roman" w:hAnsi="Calibri" w:cs="Times New Roman"/>
      <w:lang w:eastAsia="es-CO"/>
    </w:rPr>
  </w:style>
  <w:style w:type="character" w:customStyle="1" w:styleId="SinespaciadoCar">
    <w:name w:val="Sin espaciado Car"/>
    <w:link w:val="Sinespaciado"/>
    <w:uiPriority w:val="1"/>
    <w:rsid w:val="004B446B"/>
    <w:rPr>
      <w:rFonts w:ascii="Calibri" w:eastAsia="Times New Roman" w:hAnsi="Calibri" w:cs="Times New Roman"/>
      <w:lang w:eastAsia="es-CO"/>
    </w:rPr>
  </w:style>
  <w:style w:type="character" w:styleId="Textodelmarcadordeposicin">
    <w:name w:val="Placeholder Text"/>
    <w:basedOn w:val="Fuentedeprrafopredeter"/>
    <w:uiPriority w:val="99"/>
    <w:semiHidden/>
    <w:rsid w:val="002420E8"/>
    <w:rPr>
      <w:color w:val="808080"/>
    </w:rPr>
  </w:style>
  <w:style w:type="character" w:styleId="Refdecomentario">
    <w:name w:val="annotation reference"/>
    <w:basedOn w:val="Fuentedeprrafopredeter"/>
    <w:uiPriority w:val="99"/>
    <w:semiHidden/>
    <w:unhideWhenUsed/>
    <w:rsid w:val="000A48F1"/>
    <w:rPr>
      <w:sz w:val="16"/>
      <w:szCs w:val="16"/>
    </w:rPr>
  </w:style>
  <w:style w:type="paragraph" w:styleId="Textocomentario">
    <w:name w:val="annotation text"/>
    <w:basedOn w:val="Normal"/>
    <w:link w:val="TextocomentarioCar"/>
    <w:uiPriority w:val="99"/>
    <w:semiHidden/>
    <w:unhideWhenUsed/>
    <w:rsid w:val="000A48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48F1"/>
    <w:rPr>
      <w:sz w:val="20"/>
      <w:szCs w:val="20"/>
    </w:rPr>
  </w:style>
  <w:style w:type="paragraph" w:styleId="Asuntodelcomentario">
    <w:name w:val="annotation subject"/>
    <w:basedOn w:val="Textocomentario"/>
    <w:next w:val="Textocomentario"/>
    <w:link w:val="AsuntodelcomentarioCar"/>
    <w:uiPriority w:val="99"/>
    <w:semiHidden/>
    <w:unhideWhenUsed/>
    <w:rsid w:val="000A48F1"/>
    <w:rPr>
      <w:b/>
      <w:bCs/>
    </w:rPr>
  </w:style>
  <w:style w:type="character" w:customStyle="1" w:styleId="AsuntodelcomentarioCar">
    <w:name w:val="Asunto del comentario Car"/>
    <w:basedOn w:val="TextocomentarioCar"/>
    <w:link w:val="Asuntodelcomentario"/>
    <w:uiPriority w:val="99"/>
    <w:semiHidden/>
    <w:rsid w:val="000A48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38978">
      <w:bodyDiv w:val="1"/>
      <w:marLeft w:val="0"/>
      <w:marRight w:val="0"/>
      <w:marTop w:val="0"/>
      <w:marBottom w:val="0"/>
      <w:divBdr>
        <w:top w:val="none" w:sz="0" w:space="0" w:color="auto"/>
        <w:left w:val="none" w:sz="0" w:space="0" w:color="auto"/>
        <w:bottom w:val="none" w:sz="0" w:space="0" w:color="auto"/>
        <w:right w:val="none" w:sz="0" w:space="0" w:color="auto"/>
      </w:divBdr>
    </w:div>
    <w:div w:id="505747245">
      <w:bodyDiv w:val="1"/>
      <w:marLeft w:val="0"/>
      <w:marRight w:val="0"/>
      <w:marTop w:val="0"/>
      <w:marBottom w:val="0"/>
      <w:divBdr>
        <w:top w:val="none" w:sz="0" w:space="0" w:color="auto"/>
        <w:left w:val="none" w:sz="0" w:space="0" w:color="auto"/>
        <w:bottom w:val="none" w:sz="0" w:space="0" w:color="auto"/>
        <w:right w:val="none" w:sz="0" w:space="0" w:color="auto"/>
      </w:divBdr>
    </w:div>
    <w:div w:id="610892527">
      <w:bodyDiv w:val="1"/>
      <w:marLeft w:val="0"/>
      <w:marRight w:val="0"/>
      <w:marTop w:val="0"/>
      <w:marBottom w:val="0"/>
      <w:divBdr>
        <w:top w:val="none" w:sz="0" w:space="0" w:color="auto"/>
        <w:left w:val="none" w:sz="0" w:space="0" w:color="auto"/>
        <w:bottom w:val="none" w:sz="0" w:space="0" w:color="auto"/>
        <w:right w:val="none" w:sz="0" w:space="0" w:color="auto"/>
      </w:divBdr>
    </w:div>
    <w:div w:id="719599491">
      <w:bodyDiv w:val="1"/>
      <w:marLeft w:val="0"/>
      <w:marRight w:val="0"/>
      <w:marTop w:val="0"/>
      <w:marBottom w:val="0"/>
      <w:divBdr>
        <w:top w:val="none" w:sz="0" w:space="0" w:color="auto"/>
        <w:left w:val="none" w:sz="0" w:space="0" w:color="auto"/>
        <w:bottom w:val="none" w:sz="0" w:space="0" w:color="auto"/>
        <w:right w:val="none" w:sz="0" w:space="0" w:color="auto"/>
      </w:divBdr>
    </w:div>
    <w:div w:id="798646615">
      <w:bodyDiv w:val="1"/>
      <w:marLeft w:val="0"/>
      <w:marRight w:val="0"/>
      <w:marTop w:val="0"/>
      <w:marBottom w:val="0"/>
      <w:divBdr>
        <w:top w:val="none" w:sz="0" w:space="0" w:color="auto"/>
        <w:left w:val="none" w:sz="0" w:space="0" w:color="auto"/>
        <w:bottom w:val="none" w:sz="0" w:space="0" w:color="auto"/>
        <w:right w:val="none" w:sz="0" w:space="0" w:color="auto"/>
      </w:divBdr>
    </w:div>
    <w:div w:id="821435061">
      <w:bodyDiv w:val="1"/>
      <w:marLeft w:val="0"/>
      <w:marRight w:val="0"/>
      <w:marTop w:val="0"/>
      <w:marBottom w:val="0"/>
      <w:divBdr>
        <w:top w:val="none" w:sz="0" w:space="0" w:color="auto"/>
        <w:left w:val="none" w:sz="0" w:space="0" w:color="auto"/>
        <w:bottom w:val="none" w:sz="0" w:space="0" w:color="auto"/>
        <w:right w:val="none" w:sz="0" w:space="0" w:color="auto"/>
      </w:divBdr>
    </w:div>
    <w:div w:id="1034648104">
      <w:bodyDiv w:val="1"/>
      <w:marLeft w:val="0"/>
      <w:marRight w:val="0"/>
      <w:marTop w:val="0"/>
      <w:marBottom w:val="0"/>
      <w:divBdr>
        <w:top w:val="none" w:sz="0" w:space="0" w:color="auto"/>
        <w:left w:val="none" w:sz="0" w:space="0" w:color="auto"/>
        <w:bottom w:val="none" w:sz="0" w:space="0" w:color="auto"/>
        <w:right w:val="none" w:sz="0" w:space="0" w:color="auto"/>
      </w:divBdr>
    </w:div>
    <w:div w:id="1141967182">
      <w:bodyDiv w:val="1"/>
      <w:marLeft w:val="0"/>
      <w:marRight w:val="0"/>
      <w:marTop w:val="0"/>
      <w:marBottom w:val="0"/>
      <w:divBdr>
        <w:top w:val="none" w:sz="0" w:space="0" w:color="auto"/>
        <w:left w:val="none" w:sz="0" w:space="0" w:color="auto"/>
        <w:bottom w:val="none" w:sz="0" w:space="0" w:color="auto"/>
        <w:right w:val="none" w:sz="0" w:space="0" w:color="auto"/>
      </w:divBdr>
    </w:div>
    <w:div w:id="1332832253">
      <w:bodyDiv w:val="1"/>
      <w:marLeft w:val="0"/>
      <w:marRight w:val="0"/>
      <w:marTop w:val="0"/>
      <w:marBottom w:val="0"/>
      <w:divBdr>
        <w:top w:val="none" w:sz="0" w:space="0" w:color="auto"/>
        <w:left w:val="none" w:sz="0" w:space="0" w:color="auto"/>
        <w:bottom w:val="none" w:sz="0" w:space="0" w:color="auto"/>
        <w:right w:val="none" w:sz="0" w:space="0" w:color="auto"/>
      </w:divBdr>
    </w:div>
    <w:div w:id="1636985048">
      <w:bodyDiv w:val="1"/>
      <w:marLeft w:val="0"/>
      <w:marRight w:val="0"/>
      <w:marTop w:val="0"/>
      <w:marBottom w:val="0"/>
      <w:divBdr>
        <w:top w:val="none" w:sz="0" w:space="0" w:color="auto"/>
        <w:left w:val="none" w:sz="0" w:space="0" w:color="auto"/>
        <w:bottom w:val="none" w:sz="0" w:space="0" w:color="auto"/>
        <w:right w:val="none" w:sz="0" w:space="0" w:color="auto"/>
      </w:divBdr>
    </w:div>
    <w:div w:id="1699426764">
      <w:bodyDiv w:val="1"/>
      <w:marLeft w:val="0"/>
      <w:marRight w:val="0"/>
      <w:marTop w:val="0"/>
      <w:marBottom w:val="0"/>
      <w:divBdr>
        <w:top w:val="none" w:sz="0" w:space="0" w:color="auto"/>
        <w:left w:val="none" w:sz="0" w:space="0" w:color="auto"/>
        <w:bottom w:val="none" w:sz="0" w:space="0" w:color="auto"/>
        <w:right w:val="none" w:sz="0" w:space="0" w:color="auto"/>
      </w:divBdr>
    </w:div>
    <w:div w:id="1871214149">
      <w:bodyDiv w:val="1"/>
      <w:marLeft w:val="0"/>
      <w:marRight w:val="0"/>
      <w:marTop w:val="0"/>
      <w:marBottom w:val="0"/>
      <w:divBdr>
        <w:top w:val="none" w:sz="0" w:space="0" w:color="auto"/>
        <w:left w:val="none" w:sz="0" w:space="0" w:color="auto"/>
        <w:bottom w:val="none" w:sz="0" w:space="0" w:color="auto"/>
        <w:right w:val="none" w:sz="0" w:space="0" w:color="auto"/>
      </w:divBdr>
    </w:div>
    <w:div w:id="1883205259">
      <w:bodyDiv w:val="1"/>
      <w:marLeft w:val="0"/>
      <w:marRight w:val="0"/>
      <w:marTop w:val="0"/>
      <w:marBottom w:val="0"/>
      <w:divBdr>
        <w:top w:val="none" w:sz="0" w:space="0" w:color="auto"/>
        <w:left w:val="none" w:sz="0" w:space="0" w:color="auto"/>
        <w:bottom w:val="none" w:sz="0" w:space="0" w:color="auto"/>
        <w:right w:val="none" w:sz="0" w:space="0" w:color="auto"/>
      </w:divBdr>
    </w:div>
    <w:div w:id="1929651905">
      <w:bodyDiv w:val="1"/>
      <w:marLeft w:val="0"/>
      <w:marRight w:val="0"/>
      <w:marTop w:val="0"/>
      <w:marBottom w:val="0"/>
      <w:divBdr>
        <w:top w:val="none" w:sz="0" w:space="0" w:color="auto"/>
        <w:left w:val="none" w:sz="0" w:space="0" w:color="auto"/>
        <w:bottom w:val="none" w:sz="0" w:space="0" w:color="auto"/>
        <w:right w:val="none" w:sz="0" w:space="0" w:color="auto"/>
      </w:divBdr>
    </w:div>
    <w:div w:id="21027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ratista.ambiental1@invisbu.gov.co" TargetMode="External"/><Relationship Id="rId21" Type="http://schemas.openxmlformats.org/officeDocument/2006/relationships/hyperlink" Target="mailto:subdireccion.tecnica@invisbu.gov.co" TargetMode="External"/><Relationship Id="rId34" Type="http://schemas.openxmlformats.org/officeDocument/2006/relationships/hyperlink" Target="mailto:contratista.juridica11@invisbu.gov.co" TargetMode="External"/><Relationship Id="rId42" Type="http://schemas.openxmlformats.org/officeDocument/2006/relationships/hyperlink" Target="mailto:subdireccion.administrativa@invisbu.gov.co" TargetMode="External"/><Relationship Id="rId47" Type="http://schemas.openxmlformats.org/officeDocument/2006/relationships/hyperlink" Target="mailto:auxiliar.adtivo1@invisbu.gov.co" TargetMode="External"/><Relationship Id="rId50" Type="http://schemas.openxmlformats.org/officeDocument/2006/relationships/hyperlink" Target="mailto:contratista.administrativa6@invisbu.gov.co" TargetMode="External"/><Relationship Id="rId55" Type="http://schemas.openxmlformats.org/officeDocument/2006/relationships/hyperlink" Target="mailto:auxiliar.adtivo2@invisbu.gov.co"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secretaria.juridica@invisbu.gov.co" TargetMode="External"/><Relationship Id="rId11" Type="http://schemas.microsoft.com/office/2011/relationships/commentsExtended" Target="commentsExtended.xml"/><Relationship Id="rId24" Type="http://schemas.openxmlformats.org/officeDocument/2006/relationships/hyperlink" Target="mailto:contratista.tecnica2@invisbu.gov.co" TargetMode="External"/><Relationship Id="rId32" Type="http://schemas.openxmlformats.org/officeDocument/2006/relationships/hyperlink" Target="mailto:contratista.juridica8@invisbu.gov.co" TargetMode="External"/><Relationship Id="rId37" Type="http://schemas.openxmlformats.org/officeDocument/2006/relationships/hyperlink" Target="mailto:propiedad.horizontal@invisbu.gov.co" TargetMode="External"/><Relationship Id="rId40" Type="http://schemas.openxmlformats.org/officeDocument/2006/relationships/hyperlink" Target="mailto:contratista.tic1@invisbu.gov.co" TargetMode="External"/><Relationship Id="rId45" Type="http://schemas.openxmlformats.org/officeDocument/2006/relationships/hyperlink" Target="mailto:contabilidad@invisbu.gov.co" TargetMode="External"/><Relationship Id="rId53" Type="http://schemas.openxmlformats.org/officeDocument/2006/relationships/hyperlink" Target="mailto:control.interno@invisbu.gov.co" TargetMode="External"/><Relationship Id="rId58" Type="http://schemas.openxmlformats.org/officeDocument/2006/relationships/hyperlink" Target="mailto:subdireccion.operativa@invisbu.gov.co" TargetMode="External"/><Relationship Id="rId5" Type="http://schemas.openxmlformats.org/officeDocument/2006/relationships/webSettings" Target="webSettings.xml"/><Relationship Id="rId61" Type="http://schemas.openxmlformats.org/officeDocument/2006/relationships/hyperlink" Target="mailto:contratista.operativa2@invisbu.gov.co" TargetMode="External"/><Relationship Id="rId19" Type="http://schemas.openxmlformats.org/officeDocument/2006/relationships/hyperlink" Target="mailto:direccion@invisbu.gov.co" TargetMode="External"/><Relationship Id="rId14" Type="http://schemas.openxmlformats.org/officeDocument/2006/relationships/image" Target="media/image3.png"/><Relationship Id="rId22" Type="http://schemas.openxmlformats.org/officeDocument/2006/relationships/hyperlink" Target="mailto:secretaria.tecnica@invisbu.gov.co" TargetMode="External"/><Relationship Id="rId27" Type="http://schemas.openxmlformats.org/officeDocument/2006/relationships/hyperlink" Target="mailto:contratista.tecnica8@invisbu.gov.co" TargetMode="External"/><Relationship Id="rId30" Type="http://schemas.openxmlformats.org/officeDocument/2006/relationships/hyperlink" Target="mailto:contratista.juridica1@invisbu.gov.co" TargetMode="External"/><Relationship Id="rId35" Type="http://schemas.openxmlformats.org/officeDocument/2006/relationships/hyperlink" Target="mailto:contratista.administrativa7@invisbu.gov.co" TargetMode="External"/><Relationship Id="rId43" Type="http://schemas.openxmlformats.org/officeDocument/2006/relationships/hyperlink" Target="mailto:secretaria.administrativa@invisbu.gov.co" TargetMode="External"/><Relationship Id="rId48" Type="http://schemas.openxmlformats.org/officeDocument/2006/relationships/hyperlink" Target="mailto:almacen@invisbu.gov.co" TargetMode="External"/><Relationship Id="rId56" Type="http://schemas.openxmlformats.org/officeDocument/2006/relationships/hyperlink" Target="mailto:archivo@invisbu.gov.co"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mailto:asesor.planeacion@invisbu.gov.co"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hyperlink" Target="mailto:contratista.tecnica3@invisbu.gov.co" TargetMode="External"/><Relationship Id="rId33" Type="http://schemas.openxmlformats.org/officeDocument/2006/relationships/hyperlink" Target="mailto:contratista.juridica6@invisbu.gov.co" TargetMode="External"/><Relationship Id="rId38" Type="http://schemas.openxmlformats.org/officeDocument/2006/relationships/hyperlink" Target="mailto:secretaria.ejecutiva1@invisbu.gov.co" TargetMode="External"/><Relationship Id="rId46" Type="http://schemas.openxmlformats.org/officeDocument/2006/relationships/hyperlink" Target="mailto:presupuesto@invisbu.gov.co" TargetMode="External"/><Relationship Id="rId59" Type="http://schemas.openxmlformats.org/officeDocument/2006/relationships/hyperlink" Target="mailto:secretaria.operativa@invisbu.gov.co" TargetMode="External"/><Relationship Id="rId20" Type="http://schemas.openxmlformats.org/officeDocument/2006/relationships/hyperlink" Target="mailto:secretaria.direccion@invisbu.gov.co" TargetMode="External"/><Relationship Id="rId41" Type="http://schemas.openxmlformats.org/officeDocument/2006/relationships/hyperlink" Target="mailto:conductor2@invisbu.gov.co" TargetMode="External"/><Relationship Id="rId54" Type="http://schemas.openxmlformats.org/officeDocument/2006/relationships/hyperlink" Target="mailto:ventanilla.unica@invisbu.gov.co" TargetMode="External"/><Relationship Id="rId62" Type="http://schemas.openxmlformats.org/officeDocument/2006/relationships/hyperlink" Target="mailto:contratista.operativa3@invisbu.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profesional.tecnica@invisbu.gov.co" TargetMode="External"/><Relationship Id="rId28" Type="http://schemas.openxmlformats.org/officeDocument/2006/relationships/hyperlink" Target="mailto:subdireccion.juridica@invisbu.gov.co" TargetMode="External"/><Relationship Id="rId36" Type="http://schemas.openxmlformats.org/officeDocument/2006/relationships/hyperlink" Target="mailto:asesor.juridico@invisbu.gov.co" TargetMode="External"/><Relationship Id="rId49" Type="http://schemas.openxmlformats.org/officeDocument/2006/relationships/hyperlink" Target="mailto:contratista.administrativa4@invisbu.gov.co" TargetMode="External"/><Relationship Id="rId57" Type="http://schemas.openxmlformats.org/officeDocument/2006/relationships/hyperlink" Target="mailto:contratista.archivo1@invisbu.gov.co" TargetMode="External"/><Relationship Id="rId10" Type="http://schemas.openxmlformats.org/officeDocument/2006/relationships/comments" Target="comments.xml"/><Relationship Id="rId31" Type="http://schemas.openxmlformats.org/officeDocument/2006/relationships/hyperlink" Target="mailto:contratista.juridica2@invisbu.gov.co" TargetMode="External"/><Relationship Id="rId44" Type="http://schemas.openxmlformats.org/officeDocument/2006/relationships/hyperlink" Target="mailto:tesoreria@invisbu.gov.co" TargetMode="External"/><Relationship Id="rId52" Type="http://schemas.openxmlformats.org/officeDocument/2006/relationships/hyperlink" Target="mailto:contratista.tecnica1@invisbu.gov.co" TargetMode="External"/><Relationship Id="rId60" Type="http://schemas.openxmlformats.org/officeDocument/2006/relationships/hyperlink" Target="mailto:profesional.operativa1@invisbu.gov.co"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eader" Target="header1.xml"/><Relationship Id="rId39" Type="http://schemas.openxmlformats.org/officeDocument/2006/relationships/hyperlink" Target="mailto:asesor.sistemas@invisbu.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05493C7-5C3B-4CBD-823F-80BE8DD4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12275</Words>
  <Characters>67518</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PATO</dc:creator>
  <cp:lastModifiedBy>ROQUE ARENAS</cp:lastModifiedBy>
  <cp:revision>2</cp:revision>
  <dcterms:created xsi:type="dcterms:W3CDTF">2024-05-29T13:31:00Z</dcterms:created>
  <dcterms:modified xsi:type="dcterms:W3CDTF">2024-05-29T13:31:00Z</dcterms:modified>
</cp:coreProperties>
</file>